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5FC943" w14:textId="77777777" w:rsidR="001156D4" w:rsidRPr="001156D4" w:rsidRDefault="001156D4" w:rsidP="001156D4">
      <w:pPr>
        <w:widowControl w:val="0"/>
        <w:tabs>
          <w:tab w:val="left" w:pos="274"/>
          <w:tab w:val="left" w:pos="1080"/>
          <w:tab w:val="left" w:pos="8496"/>
          <w:tab w:val="left" w:pos="9792"/>
        </w:tabs>
        <w:autoSpaceDE w:val="0"/>
        <w:autoSpaceDN w:val="0"/>
        <w:adjustRightInd w:val="0"/>
        <w:spacing w:line="194" w:lineRule="atLeast"/>
        <w:ind w:right="-806"/>
        <w:textAlignment w:val="baseline"/>
        <w:rPr>
          <w:rFonts w:ascii="Georgia" w:hAnsi="Georgia" w:cs="PalatinoLTStd-Bold"/>
          <w:b/>
          <w:bCs/>
          <w:color w:val="000000"/>
        </w:rPr>
      </w:pPr>
      <w:bookmarkStart w:id="0" w:name="_GoBack"/>
      <w:bookmarkEnd w:id="0"/>
      <w:r w:rsidRPr="001156D4">
        <w:rPr>
          <w:rFonts w:ascii="Georgia" w:hAnsi="Georgia" w:cs="PalatinoLTStd-Bold"/>
          <w:b/>
          <w:bCs/>
          <w:color w:val="000000"/>
        </w:rPr>
        <w:t>Artigo</w:t>
      </w:r>
      <w:r w:rsidRPr="001156D4">
        <w:rPr>
          <w:rFonts w:ascii="Georgia" w:hAnsi="Georgia" w:cs="PalatinoLTStd-Bold"/>
          <w:b/>
          <w:bCs/>
          <w:color w:val="000000"/>
        </w:rPr>
        <w:tab/>
        <w:t>Assunto</w:t>
      </w:r>
      <w:r w:rsidRPr="001156D4">
        <w:rPr>
          <w:rFonts w:ascii="Georgia" w:hAnsi="Georgia" w:cs="PalatinoLTStd-Bold"/>
          <w:b/>
          <w:bCs/>
          <w:color w:val="000000"/>
        </w:rPr>
        <w:tab/>
        <w:t xml:space="preserve">         Página</w:t>
      </w:r>
    </w:p>
    <w:p w14:paraId="32B8EB81" w14:textId="77777777" w:rsidR="001156D4" w:rsidRPr="006F54BC" w:rsidRDefault="001156D4" w:rsidP="001156D4">
      <w:pPr>
        <w:widowControl w:val="0"/>
        <w:tabs>
          <w:tab w:val="left" w:pos="274"/>
          <w:tab w:val="left" w:pos="1080"/>
          <w:tab w:val="left" w:leader="dot" w:pos="9360"/>
        </w:tabs>
        <w:autoSpaceDE w:val="0"/>
        <w:autoSpaceDN w:val="0"/>
        <w:adjustRightInd w:val="0"/>
        <w:spacing w:line="220" w:lineRule="atLeast"/>
        <w:ind w:right="-630" w:firstLine="187"/>
        <w:textAlignment w:val="baseline"/>
        <w:rPr>
          <w:rFonts w:ascii="Georgia" w:hAnsi="Georgia" w:cs="PalatinoLTStd-Roman"/>
          <w:color w:val="000000"/>
        </w:rPr>
      </w:pPr>
      <w:r w:rsidRPr="006F54BC">
        <w:rPr>
          <w:rFonts w:ascii="Georgia" w:hAnsi="Georgia" w:cs="PalatinoLTStd-Roman"/>
          <w:color w:val="000000"/>
        </w:rPr>
        <w:tab/>
        <w:t>1</w:t>
      </w:r>
      <w:r w:rsidRPr="006F54BC">
        <w:rPr>
          <w:rFonts w:ascii="Georgia" w:hAnsi="Georgia" w:cs="PalatinoLTStd-Roman"/>
          <w:color w:val="000000"/>
        </w:rPr>
        <w:tab/>
      </w:r>
      <w:r w:rsidRPr="006F54BC">
        <w:rPr>
          <w:rFonts w:ascii="Georgia" w:hAnsi="Georgia"/>
          <w:bCs/>
          <w:lang w:val="pt"/>
        </w:rPr>
        <w:t>Definições</w:t>
      </w:r>
      <w:r w:rsidRPr="006F54BC">
        <w:rPr>
          <w:rFonts w:ascii="Georgia" w:hAnsi="Georgia" w:cs="PalatinoLTStd-Roman"/>
          <w:color w:val="000000"/>
        </w:rPr>
        <w:tab/>
        <w:t xml:space="preserve"> 1</w:t>
      </w:r>
    </w:p>
    <w:p w14:paraId="7B2F775F" w14:textId="22A8FF11" w:rsidR="001156D4" w:rsidRPr="006F54BC" w:rsidRDefault="001156D4" w:rsidP="001156D4">
      <w:pPr>
        <w:widowControl w:val="0"/>
        <w:tabs>
          <w:tab w:val="left" w:pos="274"/>
          <w:tab w:val="left" w:pos="1080"/>
          <w:tab w:val="left" w:leader="dot" w:pos="9360"/>
        </w:tabs>
        <w:autoSpaceDE w:val="0"/>
        <w:autoSpaceDN w:val="0"/>
        <w:adjustRightInd w:val="0"/>
        <w:spacing w:line="220" w:lineRule="atLeast"/>
        <w:ind w:firstLine="187"/>
        <w:textAlignment w:val="baseline"/>
        <w:rPr>
          <w:rFonts w:ascii="Georgia" w:hAnsi="Georgia" w:cs="PalatinoLTStd-Roman"/>
          <w:color w:val="000000"/>
        </w:rPr>
      </w:pPr>
      <w:r w:rsidRPr="006F54BC">
        <w:rPr>
          <w:rFonts w:ascii="Georgia" w:hAnsi="Georgia" w:cs="PalatinoLTStd-Roman"/>
          <w:color w:val="000000"/>
        </w:rPr>
        <w:tab/>
        <w:t>2</w:t>
      </w:r>
      <w:r w:rsidRPr="006F54BC">
        <w:rPr>
          <w:rFonts w:ascii="Georgia" w:hAnsi="Georgia" w:cs="PalatinoLTStd-Roman"/>
          <w:color w:val="000000"/>
        </w:rPr>
        <w:tab/>
      </w:r>
      <w:r w:rsidR="006F54BC" w:rsidRPr="006F54BC">
        <w:rPr>
          <w:rFonts w:ascii="Georgia" w:hAnsi="Georgia"/>
          <w:bCs/>
          <w:color w:val="000000"/>
          <w:lang w:val="pt-BR"/>
        </w:rPr>
        <w:t>Conselho diretor</w:t>
      </w:r>
      <w:r w:rsidRPr="006F54BC">
        <w:rPr>
          <w:rFonts w:ascii="Georgia" w:hAnsi="Georgia" w:cs="PalatinoLTStd-Roman"/>
          <w:color w:val="000000"/>
        </w:rPr>
        <w:tab/>
        <w:t xml:space="preserve"> 1</w:t>
      </w:r>
    </w:p>
    <w:p w14:paraId="67036A99" w14:textId="23C2EB93" w:rsidR="001156D4" w:rsidRPr="006F54BC" w:rsidRDefault="001156D4" w:rsidP="001156D4">
      <w:pPr>
        <w:widowControl w:val="0"/>
        <w:tabs>
          <w:tab w:val="left" w:pos="274"/>
          <w:tab w:val="left" w:pos="1080"/>
          <w:tab w:val="left" w:leader="dot" w:pos="9360"/>
        </w:tabs>
        <w:autoSpaceDE w:val="0"/>
        <w:autoSpaceDN w:val="0"/>
        <w:adjustRightInd w:val="0"/>
        <w:spacing w:line="220" w:lineRule="atLeast"/>
        <w:ind w:firstLine="187"/>
        <w:textAlignment w:val="baseline"/>
        <w:rPr>
          <w:rFonts w:ascii="Georgia" w:hAnsi="Georgia" w:cs="PalatinoLTStd-Roman"/>
          <w:color w:val="000000"/>
        </w:rPr>
      </w:pPr>
      <w:r w:rsidRPr="006F54BC">
        <w:rPr>
          <w:rFonts w:ascii="Georgia" w:hAnsi="Georgia" w:cs="PalatinoLTStd-Roman"/>
          <w:color w:val="000000"/>
        </w:rPr>
        <w:tab/>
        <w:t>3</w:t>
      </w:r>
      <w:r w:rsidRPr="006F54BC">
        <w:rPr>
          <w:rFonts w:ascii="Georgia" w:hAnsi="Georgia" w:cs="PalatinoLTStd-Roman"/>
          <w:color w:val="000000"/>
        </w:rPr>
        <w:tab/>
      </w:r>
      <w:r w:rsidR="006F54BC" w:rsidRPr="006F54BC">
        <w:rPr>
          <w:rFonts w:ascii="Georgia" w:hAnsi="Georgia"/>
          <w:bCs/>
          <w:color w:val="000000"/>
          <w:lang w:val="pt-BR"/>
        </w:rPr>
        <w:t>Eleições e mandatos</w:t>
      </w:r>
      <w:r w:rsidRPr="006F54BC">
        <w:rPr>
          <w:rFonts w:ascii="Georgia" w:hAnsi="Georgia" w:cs="PalatinoLTStd-Roman"/>
          <w:color w:val="000000"/>
        </w:rPr>
        <w:tab/>
        <w:t xml:space="preserve"> </w:t>
      </w:r>
      <w:r w:rsidR="004C5C99">
        <w:rPr>
          <w:rFonts w:ascii="Georgia" w:hAnsi="Georgia" w:cs="PalatinoLTStd-Roman"/>
          <w:color w:val="000000"/>
        </w:rPr>
        <w:t>2</w:t>
      </w:r>
    </w:p>
    <w:p w14:paraId="091D6FCA" w14:textId="37A8E921" w:rsidR="001156D4" w:rsidRPr="006F54BC" w:rsidRDefault="001156D4" w:rsidP="001156D4">
      <w:pPr>
        <w:widowControl w:val="0"/>
        <w:tabs>
          <w:tab w:val="left" w:pos="274"/>
          <w:tab w:val="left" w:pos="1080"/>
          <w:tab w:val="left" w:leader="dot" w:pos="9360"/>
        </w:tabs>
        <w:autoSpaceDE w:val="0"/>
        <w:autoSpaceDN w:val="0"/>
        <w:adjustRightInd w:val="0"/>
        <w:spacing w:line="220" w:lineRule="atLeast"/>
        <w:ind w:firstLine="180"/>
        <w:textAlignment w:val="baseline"/>
        <w:rPr>
          <w:rFonts w:ascii="Georgia" w:hAnsi="Georgia" w:cs="PalatinoLTStd-Roman"/>
          <w:color w:val="000000"/>
        </w:rPr>
      </w:pPr>
      <w:r w:rsidRPr="006F54BC">
        <w:rPr>
          <w:rFonts w:ascii="Georgia" w:hAnsi="Georgia" w:cs="PalatinoLTStd-Roman"/>
          <w:color w:val="000000"/>
        </w:rPr>
        <w:tab/>
        <w:t>4</w:t>
      </w:r>
      <w:r w:rsidRPr="006F54BC">
        <w:rPr>
          <w:rFonts w:ascii="Georgia" w:hAnsi="Georgia" w:cs="PalatinoLTStd-Roman"/>
          <w:color w:val="000000"/>
        </w:rPr>
        <w:tab/>
      </w:r>
      <w:r w:rsidR="006F54BC" w:rsidRPr="006F54BC">
        <w:rPr>
          <w:rFonts w:ascii="Georgia" w:hAnsi="Georgia"/>
          <w:bCs/>
          <w:color w:val="000000"/>
          <w:lang w:val="pt-BR"/>
        </w:rPr>
        <w:t>Deveres dos dirigentes</w:t>
      </w:r>
      <w:r w:rsidRPr="006F54BC">
        <w:rPr>
          <w:rFonts w:ascii="Georgia" w:hAnsi="Georgia" w:cs="PalatinoLTStd-Roman"/>
          <w:color w:val="000000"/>
        </w:rPr>
        <w:tab/>
        <w:t xml:space="preserve"> 2</w:t>
      </w:r>
    </w:p>
    <w:p w14:paraId="495643B1" w14:textId="27094F1A" w:rsidR="001156D4" w:rsidRPr="006F54BC" w:rsidRDefault="001156D4" w:rsidP="001156D4">
      <w:pPr>
        <w:widowControl w:val="0"/>
        <w:tabs>
          <w:tab w:val="left" w:pos="274"/>
          <w:tab w:val="left" w:pos="1080"/>
          <w:tab w:val="left" w:leader="dot" w:pos="9360"/>
        </w:tabs>
        <w:autoSpaceDE w:val="0"/>
        <w:autoSpaceDN w:val="0"/>
        <w:adjustRightInd w:val="0"/>
        <w:spacing w:line="220" w:lineRule="atLeast"/>
        <w:ind w:firstLine="187"/>
        <w:textAlignment w:val="baseline"/>
        <w:rPr>
          <w:rFonts w:ascii="Georgia" w:hAnsi="Georgia" w:cs="PalatinoLTStd-Roman"/>
          <w:color w:val="000000"/>
        </w:rPr>
      </w:pPr>
      <w:r w:rsidRPr="006F54BC">
        <w:rPr>
          <w:rFonts w:ascii="Georgia" w:hAnsi="Georgia" w:cs="PalatinoLTStd-Roman"/>
          <w:color w:val="000000"/>
        </w:rPr>
        <w:tab/>
        <w:t>5</w:t>
      </w:r>
      <w:r w:rsidRPr="006F54BC">
        <w:rPr>
          <w:rFonts w:ascii="Georgia" w:hAnsi="Georgia" w:cs="PalatinoLTStd-Roman"/>
          <w:color w:val="000000"/>
        </w:rPr>
        <w:tab/>
      </w:r>
      <w:r w:rsidR="006F54BC" w:rsidRPr="006F54BC">
        <w:rPr>
          <w:rFonts w:ascii="Georgia" w:hAnsi="Georgia"/>
          <w:bCs/>
          <w:color w:val="000000"/>
          <w:lang w:val="pt-BR"/>
        </w:rPr>
        <w:t>Reuniões</w:t>
      </w:r>
      <w:r w:rsidRPr="006F54BC">
        <w:rPr>
          <w:rFonts w:ascii="Georgia" w:hAnsi="Georgia" w:cs="PalatinoLTStd-Roman"/>
          <w:color w:val="000000"/>
        </w:rPr>
        <w:tab/>
        <w:t xml:space="preserve"> </w:t>
      </w:r>
      <w:r w:rsidR="004C5C99">
        <w:rPr>
          <w:rFonts w:ascii="Georgia" w:hAnsi="Georgia" w:cs="PalatinoLTStd-Roman"/>
          <w:color w:val="000000"/>
        </w:rPr>
        <w:t>3</w:t>
      </w:r>
    </w:p>
    <w:p w14:paraId="0D6FB6B2" w14:textId="7FAA0444" w:rsidR="001156D4" w:rsidRPr="006F54BC" w:rsidRDefault="001156D4" w:rsidP="001156D4">
      <w:pPr>
        <w:widowControl w:val="0"/>
        <w:tabs>
          <w:tab w:val="left" w:pos="274"/>
          <w:tab w:val="left" w:pos="1080"/>
          <w:tab w:val="left" w:leader="dot" w:pos="9360"/>
        </w:tabs>
        <w:autoSpaceDE w:val="0"/>
        <w:autoSpaceDN w:val="0"/>
        <w:adjustRightInd w:val="0"/>
        <w:spacing w:line="220" w:lineRule="atLeast"/>
        <w:ind w:firstLine="180"/>
        <w:textAlignment w:val="baseline"/>
        <w:rPr>
          <w:rFonts w:ascii="Georgia" w:hAnsi="Georgia" w:cs="PalatinoLTStd-Roman"/>
          <w:color w:val="000000"/>
        </w:rPr>
      </w:pPr>
      <w:r w:rsidRPr="006F54BC">
        <w:rPr>
          <w:rFonts w:ascii="Georgia" w:hAnsi="Georgia" w:cs="PalatinoLTStd-Roman"/>
          <w:color w:val="000000"/>
        </w:rPr>
        <w:tab/>
        <w:t>6</w:t>
      </w:r>
      <w:r w:rsidRPr="006F54BC">
        <w:rPr>
          <w:rFonts w:ascii="Georgia" w:hAnsi="Georgia" w:cs="PalatinoLTStd-Roman"/>
          <w:color w:val="000000"/>
        </w:rPr>
        <w:tab/>
      </w:r>
      <w:r w:rsidR="006F54BC" w:rsidRPr="006F54BC">
        <w:rPr>
          <w:rFonts w:ascii="Georgia" w:hAnsi="Georgia"/>
          <w:bCs/>
          <w:color w:val="000000"/>
          <w:lang w:val="pt-BR"/>
        </w:rPr>
        <w:t>Taxas</w:t>
      </w:r>
      <w:r w:rsidRPr="006F54BC">
        <w:rPr>
          <w:rFonts w:ascii="Georgia" w:hAnsi="Georgia" w:cs="PalatinoLTStd-Roman"/>
          <w:color w:val="000000"/>
        </w:rPr>
        <w:tab/>
        <w:t xml:space="preserve"> </w:t>
      </w:r>
      <w:r w:rsidR="004C5C99">
        <w:rPr>
          <w:rFonts w:ascii="Georgia" w:hAnsi="Georgia" w:cs="PalatinoLTStd-Roman"/>
          <w:color w:val="000000"/>
        </w:rPr>
        <w:t>3</w:t>
      </w:r>
    </w:p>
    <w:p w14:paraId="11C07287" w14:textId="2B5FF25F" w:rsidR="001156D4" w:rsidRPr="006F54BC" w:rsidRDefault="001156D4" w:rsidP="001156D4">
      <w:pPr>
        <w:widowControl w:val="0"/>
        <w:tabs>
          <w:tab w:val="left" w:pos="274"/>
          <w:tab w:val="left" w:pos="1080"/>
          <w:tab w:val="left" w:leader="dot" w:pos="9360"/>
        </w:tabs>
        <w:autoSpaceDE w:val="0"/>
        <w:autoSpaceDN w:val="0"/>
        <w:adjustRightInd w:val="0"/>
        <w:spacing w:line="220" w:lineRule="atLeast"/>
        <w:ind w:firstLine="180"/>
        <w:textAlignment w:val="baseline"/>
        <w:rPr>
          <w:rFonts w:ascii="Georgia" w:hAnsi="Georgia" w:cs="PalatinoLTStd-Roman"/>
          <w:color w:val="000000"/>
        </w:rPr>
      </w:pPr>
      <w:r w:rsidRPr="006F54BC">
        <w:rPr>
          <w:rFonts w:ascii="Georgia" w:hAnsi="Georgia" w:cs="PalatinoLTStd-Roman"/>
          <w:color w:val="000000"/>
        </w:rPr>
        <w:tab/>
        <w:t>7</w:t>
      </w:r>
      <w:r w:rsidRPr="006F54BC">
        <w:rPr>
          <w:rFonts w:ascii="Georgia" w:hAnsi="Georgia" w:cs="PalatinoLTStd-Roman"/>
          <w:color w:val="000000"/>
        </w:rPr>
        <w:tab/>
      </w:r>
      <w:r w:rsidR="006F54BC" w:rsidRPr="006F54BC">
        <w:rPr>
          <w:rFonts w:ascii="Georgia" w:hAnsi="Georgia"/>
          <w:bCs/>
          <w:color w:val="000000"/>
          <w:lang w:val="pt-BR"/>
        </w:rPr>
        <w:t>Método de votação</w:t>
      </w:r>
      <w:r w:rsidRPr="006F54BC">
        <w:rPr>
          <w:rFonts w:ascii="Georgia" w:hAnsi="Georgia" w:cs="PalatinoLTStd-Roman"/>
          <w:color w:val="000000"/>
        </w:rPr>
        <w:tab/>
        <w:t xml:space="preserve"> 3</w:t>
      </w:r>
    </w:p>
    <w:p w14:paraId="1EF670CC" w14:textId="3928C351" w:rsidR="001156D4" w:rsidRPr="006F54BC" w:rsidRDefault="001156D4" w:rsidP="001156D4">
      <w:pPr>
        <w:widowControl w:val="0"/>
        <w:tabs>
          <w:tab w:val="left" w:pos="274"/>
          <w:tab w:val="left" w:pos="1080"/>
          <w:tab w:val="left" w:leader="dot" w:pos="9360"/>
        </w:tabs>
        <w:autoSpaceDE w:val="0"/>
        <w:autoSpaceDN w:val="0"/>
        <w:adjustRightInd w:val="0"/>
        <w:spacing w:line="220" w:lineRule="atLeast"/>
        <w:ind w:firstLine="180"/>
        <w:textAlignment w:val="baseline"/>
        <w:rPr>
          <w:rFonts w:ascii="Georgia" w:hAnsi="Georgia" w:cs="PalatinoLTStd-Roman"/>
          <w:color w:val="000000"/>
        </w:rPr>
      </w:pPr>
      <w:r w:rsidRPr="006F54BC">
        <w:rPr>
          <w:rFonts w:ascii="Georgia" w:hAnsi="Georgia" w:cs="PalatinoLTStd-Roman"/>
          <w:color w:val="000000"/>
        </w:rPr>
        <w:tab/>
        <w:t>8</w:t>
      </w:r>
      <w:r w:rsidRPr="006F54BC">
        <w:rPr>
          <w:rFonts w:ascii="Georgia" w:hAnsi="Georgia" w:cs="PalatinoLTStd-Roman"/>
          <w:color w:val="000000"/>
        </w:rPr>
        <w:tab/>
      </w:r>
      <w:r w:rsidR="006F54BC" w:rsidRPr="006F54BC">
        <w:rPr>
          <w:rFonts w:ascii="Georgia" w:hAnsi="Georgia"/>
          <w:bCs/>
          <w:color w:val="000000"/>
          <w:lang w:val="pt-BR"/>
        </w:rPr>
        <w:t>Comissões</w:t>
      </w:r>
      <w:r w:rsidRPr="006F54BC">
        <w:rPr>
          <w:rFonts w:ascii="Georgia" w:hAnsi="Georgia" w:cs="PalatinoLTStd-Roman"/>
          <w:color w:val="000000"/>
        </w:rPr>
        <w:tab/>
        <w:t xml:space="preserve"> 4</w:t>
      </w:r>
    </w:p>
    <w:p w14:paraId="6F520E16" w14:textId="4A438E05" w:rsidR="001156D4" w:rsidRPr="006F54BC" w:rsidRDefault="001156D4" w:rsidP="001156D4">
      <w:pPr>
        <w:widowControl w:val="0"/>
        <w:tabs>
          <w:tab w:val="left" w:pos="274"/>
          <w:tab w:val="left" w:pos="1080"/>
          <w:tab w:val="left" w:leader="dot" w:pos="9360"/>
        </w:tabs>
        <w:autoSpaceDE w:val="0"/>
        <w:autoSpaceDN w:val="0"/>
        <w:adjustRightInd w:val="0"/>
        <w:spacing w:line="220" w:lineRule="atLeast"/>
        <w:ind w:firstLine="180"/>
        <w:textAlignment w:val="baseline"/>
        <w:rPr>
          <w:rFonts w:ascii="Georgia" w:hAnsi="Georgia" w:cs="PalatinoLTStd-Roman"/>
          <w:color w:val="000000"/>
        </w:rPr>
      </w:pPr>
      <w:r w:rsidRPr="006F54BC">
        <w:rPr>
          <w:rFonts w:ascii="Georgia" w:hAnsi="Georgia" w:cs="PalatinoLTStd-Roman"/>
          <w:color w:val="000000"/>
        </w:rPr>
        <w:tab/>
        <w:t>9</w:t>
      </w:r>
      <w:r w:rsidRPr="006F54BC">
        <w:rPr>
          <w:rFonts w:ascii="Georgia" w:hAnsi="Georgia" w:cs="PalatinoLTStd-Roman"/>
          <w:color w:val="000000"/>
        </w:rPr>
        <w:tab/>
      </w:r>
      <w:r w:rsidR="006F54BC" w:rsidRPr="006F54BC">
        <w:rPr>
          <w:rFonts w:ascii="Georgia" w:hAnsi="Georgia"/>
          <w:bCs/>
          <w:color w:val="000000"/>
          <w:lang w:val="pt-BR"/>
        </w:rPr>
        <w:t>Finanças</w:t>
      </w:r>
      <w:r w:rsidRPr="006F54BC">
        <w:rPr>
          <w:rFonts w:ascii="Georgia" w:hAnsi="Georgia" w:cs="PalatinoLTStd-Roman"/>
          <w:color w:val="000000"/>
        </w:rPr>
        <w:tab/>
        <w:t xml:space="preserve"> </w:t>
      </w:r>
      <w:r w:rsidR="004C5C99">
        <w:rPr>
          <w:rFonts w:ascii="Georgia" w:hAnsi="Georgia" w:cs="PalatinoLTStd-Roman"/>
          <w:color w:val="000000"/>
        </w:rPr>
        <w:t>4</w:t>
      </w:r>
    </w:p>
    <w:p w14:paraId="39F342E0" w14:textId="648C30B9" w:rsidR="001156D4" w:rsidRPr="006F54BC" w:rsidRDefault="001156D4" w:rsidP="001156D4">
      <w:pPr>
        <w:widowControl w:val="0"/>
        <w:tabs>
          <w:tab w:val="left" w:pos="274"/>
          <w:tab w:val="left" w:pos="1080"/>
          <w:tab w:val="left" w:leader="dot" w:pos="9360"/>
        </w:tabs>
        <w:autoSpaceDE w:val="0"/>
        <w:autoSpaceDN w:val="0"/>
        <w:adjustRightInd w:val="0"/>
        <w:spacing w:line="220" w:lineRule="atLeast"/>
        <w:ind w:firstLine="180"/>
        <w:textAlignment w:val="baseline"/>
        <w:rPr>
          <w:rFonts w:ascii="Georgia" w:hAnsi="Georgia" w:cs="PalatinoLTStd-Roman"/>
          <w:color w:val="000000"/>
        </w:rPr>
      </w:pPr>
      <w:r w:rsidRPr="006F54BC">
        <w:rPr>
          <w:rFonts w:ascii="Georgia" w:hAnsi="Georgia" w:cs="PalatinoLTStd-Roman"/>
          <w:color w:val="000000"/>
        </w:rPr>
        <w:tab/>
        <w:t>10</w:t>
      </w:r>
      <w:r w:rsidRPr="006F54BC">
        <w:rPr>
          <w:rFonts w:ascii="Georgia" w:hAnsi="Georgia" w:cs="PalatinoLTStd-Roman"/>
          <w:color w:val="000000"/>
        </w:rPr>
        <w:tab/>
      </w:r>
      <w:r w:rsidR="006F54BC" w:rsidRPr="006F54BC">
        <w:rPr>
          <w:rFonts w:ascii="Georgia" w:hAnsi="Georgia"/>
          <w:bCs/>
          <w:color w:val="000000"/>
          <w:lang w:val="pt-BR"/>
        </w:rPr>
        <w:t>Método para ingresso de associados</w:t>
      </w:r>
      <w:r w:rsidRPr="006F54BC">
        <w:rPr>
          <w:rFonts w:ascii="Georgia" w:hAnsi="Georgia" w:cs="PalatinoLTStd-Roman"/>
          <w:color w:val="000000"/>
        </w:rPr>
        <w:tab/>
        <w:t xml:space="preserve"> </w:t>
      </w:r>
      <w:r w:rsidR="004C5C99">
        <w:rPr>
          <w:rFonts w:ascii="Georgia" w:hAnsi="Georgia" w:cs="PalatinoLTStd-Roman"/>
          <w:color w:val="000000"/>
        </w:rPr>
        <w:t>4</w:t>
      </w:r>
    </w:p>
    <w:p w14:paraId="44595FF8" w14:textId="7D16BA58" w:rsidR="001156D4" w:rsidRPr="006F54BC" w:rsidRDefault="001156D4" w:rsidP="001156D4">
      <w:pPr>
        <w:widowControl w:val="0"/>
        <w:tabs>
          <w:tab w:val="left" w:pos="274"/>
          <w:tab w:val="left" w:pos="1080"/>
          <w:tab w:val="left" w:leader="dot" w:pos="9360"/>
        </w:tabs>
        <w:autoSpaceDE w:val="0"/>
        <w:autoSpaceDN w:val="0"/>
        <w:adjustRightInd w:val="0"/>
        <w:spacing w:line="220" w:lineRule="atLeast"/>
        <w:ind w:firstLine="180"/>
        <w:textAlignment w:val="baseline"/>
        <w:rPr>
          <w:rFonts w:ascii="Georgia" w:hAnsi="Georgia" w:cs="PalatinoLTStd-Roman"/>
          <w:color w:val="000000"/>
        </w:rPr>
      </w:pPr>
      <w:r w:rsidRPr="006F54BC">
        <w:rPr>
          <w:rFonts w:ascii="Georgia" w:hAnsi="Georgia" w:cs="PalatinoLTStd-Roman"/>
          <w:color w:val="000000"/>
        </w:rPr>
        <w:tab/>
        <w:t>11</w:t>
      </w:r>
      <w:r w:rsidRPr="006F54BC">
        <w:rPr>
          <w:rFonts w:ascii="Georgia" w:hAnsi="Georgia" w:cs="PalatinoLTStd-Roman"/>
          <w:color w:val="000000"/>
        </w:rPr>
        <w:tab/>
      </w:r>
      <w:r w:rsidR="006F54BC" w:rsidRPr="006F54BC">
        <w:rPr>
          <w:rFonts w:ascii="Georgia" w:hAnsi="Georgia"/>
          <w:bCs/>
          <w:color w:val="000000"/>
          <w:lang w:val="pt-BR"/>
        </w:rPr>
        <w:t>Emendas</w:t>
      </w:r>
      <w:r w:rsidRPr="006F54BC">
        <w:rPr>
          <w:rFonts w:ascii="Georgia" w:hAnsi="Georgia" w:cs="PalatinoLTStd-Roman"/>
          <w:color w:val="000000"/>
        </w:rPr>
        <w:tab/>
        <w:t xml:space="preserve"> </w:t>
      </w:r>
      <w:r w:rsidR="004C5C99">
        <w:rPr>
          <w:rFonts w:ascii="Georgia" w:hAnsi="Georgia" w:cs="PalatinoLTStd-Roman"/>
          <w:color w:val="000000"/>
        </w:rPr>
        <w:t>5</w:t>
      </w:r>
    </w:p>
    <w:p w14:paraId="172D4A8B" w14:textId="087CB571" w:rsidR="001156D4" w:rsidRDefault="001156D4" w:rsidP="00056C78">
      <w:pPr>
        <w:widowControl w:val="0"/>
        <w:autoSpaceDE w:val="0"/>
        <w:autoSpaceDN w:val="0"/>
        <w:adjustRightInd w:val="0"/>
        <w:spacing w:after="120"/>
        <w:jc w:val="center"/>
        <w:textAlignment w:val="baseline"/>
        <w:rPr>
          <w:rFonts w:ascii="Georgia" w:hAnsi="Georgia" w:cstheme="minorHAnsi"/>
          <w:b/>
          <w:bCs/>
          <w:i/>
          <w:iCs/>
          <w:color w:val="000000"/>
          <w:lang w:val="pt-BR"/>
        </w:rPr>
      </w:pPr>
    </w:p>
    <w:p w14:paraId="33496D58" w14:textId="22F492C6" w:rsidR="001156D4" w:rsidRDefault="001156D4" w:rsidP="001156D4">
      <w:pPr>
        <w:jc w:val="center"/>
        <w:rPr>
          <w:rFonts w:ascii="Georgia" w:hAnsi="Georgia" w:cstheme="minorHAnsi"/>
          <w:lang w:val="pt-BR"/>
        </w:rPr>
      </w:pPr>
    </w:p>
    <w:p w14:paraId="1BAF8C8D" w14:textId="38AFAFCD" w:rsidR="00CD4962" w:rsidRPr="001156D4" w:rsidRDefault="001156D4" w:rsidP="001156D4">
      <w:pPr>
        <w:tabs>
          <w:tab w:val="center" w:pos="4680"/>
        </w:tabs>
        <w:rPr>
          <w:rFonts w:ascii="Georgia" w:hAnsi="Georgia" w:cstheme="minorHAnsi"/>
          <w:lang w:val="pt-BR"/>
        </w:rPr>
        <w:sectPr w:rsidR="00CD4962" w:rsidRPr="001156D4" w:rsidSect="001156D4">
          <w:pgSz w:w="12240" w:h="15840" w:code="1"/>
          <w:pgMar w:top="1440" w:right="1152" w:bottom="1440" w:left="1152" w:header="720" w:footer="720" w:gutter="0"/>
          <w:cols w:space="720"/>
          <w:docGrid w:linePitch="360"/>
        </w:sectPr>
      </w:pPr>
      <w:r>
        <w:rPr>
          <w:rFonts w:ascii="Georgia" w:hAnsi="Georgia" w:cstheme="minorHAnsi"/>
          <w:lang w:val="pt-BR"/>
        </w:rPr>
        <w:tab/>
      </w:r>
    </w:p>
    <w:p w14:paraId="4AE0DE34" w14:textId="25D27DB5" w:rsidR="004972A2" w:rsidRPr="0018272A" w:rsidRDefault="0018272A" w:rsidP="00056C78">
      <w:pPr>
        <w:widowControl w:val="0"/>
        <w:autoSpaceDE w:val="0"/>
        <w:autoSpaceDN w:val="0"/>
        <w:adjustRightInd w:val="0"/>
        <w:spacing w:after="120"/>
        <w:jc w:val="center"/>
        <w:textAlignment w:val="baseline"/>
        <w:rPr>
          <w:rFonts w:ascii="Georgia" w:hAnsi="Georgia" w:cstheme="minorHAnsi"/>
          <w:b/>
          <w:bCs/>
          <w:i/>
          <w:color w:val="000000"/>
          <w:lang w:val="pt-BR"/>
        </w:rPr>
      </w:pPr>
      <w:r w:rsidRPr="0018272A">
        <w:rPr>
          <w:rFonts w:ascii="Georgia" w:hAnsi="Georgia" w:cstheme="minorHAnsi"/>
          <w:b/>
          <w:bCs/>
          <w:i/>
          <w:iCs/>
          <w:color w:val="000000"/>
          <w:lang w:val="pt-BR"/>
        </w:rPr>
        <w:lastRenderedPageBreak/>
        <w:t>REGIMENTO INTERNO RECOMENDADO DO ROTARY CLUB</w:t>
      </w:r>
    </w:p>
    <w:p w14:paraId="35A504DF" w14:textId="77777777" w:rsidR="00823040" w:rsidRPr="0018272A" w:rsidRDefault="00823040" w:rsidP="00056C78">
      <w:pPr>
        <w:widowControl w:val="0"/>
        <w:autoSpaceDE w:val="0"/>
        <w:autoSpaceDN w:val="0"/>
        <w:adjustRightInd w:val="0"/>
        <w:spacing w:after="120"/>
        <w:jc w:val="center"/>
        <w:textAlignment w:val="baseline"/>
        <w:rPr>
          <w:rFonts w:ascii="Georgia" w:hAnsi="Georgia" w:cstheme="minorHAnsi"/>
          <w:b/>
          <w:bCs/>
          <w:i/>
          <w:color w:val="000000"/>
          <w:lang w:val="pt-BR"/>
        </w:rPr>
      </w:pPr>
    </w:p>
    <w:p w14:paraId="71582668" w14:textId="7F41B3F9" w:rsidR="004972A2" w:rsidRPr="0018272A" w:rsidRDefault="0018272A" w:rsidP="00056C78">
      <w:pPr>
        <w:widowControl w:val="0"/>
        <w:suppressAutoHyphens/>
        <w:autoSpaceDE w:val="0"/>
        <w:autoSpaceDN w:val="0"/>
        <w:adjustRightInd w:val="0"/>
        <w:spacing w:after="120"/>
        <w:jc w:val="center"/>
        <w:textAlignment w:val="baseline"/>
        <w:rPr>
          <w:rFonts w:ascii="Georgia" w:hAnsi="Georgia"/>
          <w:b/>
          <w:color w:val="000000"/>
          <w:sz w:val="28"/>
          <w:lang w:val="pt-BR"/>
        </w:rPr>
      </w:pPr>
      <w:r w:rsidRPr="0018272A">
        <w:rPr>
          <w:rFonts w:ascii="Georgia" w:hAnsi="Georgia"/>
          <w:b/>
          <w:bCs/>
          <w:color w:val="000000"/>
          <w:lang w:val="pt-BR"/>
        </w:rPr>
        <w:t xml:space="preserve">Regimento Interno do Rotary Club de </w:t>
      </w:r>
      <w:r w:rsidRPr="0018272A">
        <w:rPr>
          <w:rFonts w:ascii="Georgia" w:hAnsi="Georgia"/>
          <w:b/>
          <w:bCs/>
          <w:color w:val="000000"/>
          <w:sz w:val="28"/>
          <w:szCs w:val="28"/>
          <w:lang w:val="pt-BR"/>
        </w:rPr>
        <w:t>____________________</w:t>
      </w:r>
    </w:p>
    <w:p w14:paraId="1B89853A" w14:textId="77777777" w:rsidR="000600BC" w:rsidRPr="0018272A" w:rsidRDefault="000600BC" w:rsidP="00056C78">
      <w:pPr>
        <w:widowControl w:val="0"/>
        <w:autoSpaceDE w:val="0"/>
        <w:autoSpaceDN w:val="0"/>
        <w:adjustRightInd w:val="0"/>
        <w:spacing w:after="120"/>
        <w:textAlignment w:val="baseline"/>
        <w:rPr>
          <w:rFonts w:ascii="Georgia" w:hAnsi="Georgia"/>
          <w:i/>
          <w:color w:val="000000"/>
          <w:lang w:val="pt-BR"/>
        </w:rPr>
      </w:pPr>
    </w:p>
    <w:p w14:paraId="1CCBC555" w14:textId="79F02316" w:rsidR="00D56DB6" w:rsidRPr="0018272A" w:rsidRDefault="0018272A" w:rsidP="00056C78">
      <w:pPr>
        <w:widowControl w:val="0"/>
        <w:autoSpaceDE w:val="0"/>
        <w:autoSpaceDN w:val="0"/>
        <w:adjustRightInd w:val="0"/>
        <w:spacing w:after="120"/>
        <w:textAlignment w:val="baseline"/>
        <w:rPr>
          <w:rFonts w:ascii="Georgia" w:hAnsi="Georgia"/>
          <w:i/>
          <w:color w:val="000000"/>
          <w:lang w:val="pt-BR"/>
        </w:rPr>
      </w:pPr>
      <w:r w:rsidRPr="0018272A">
        <w:rPr>
          <w:rFonts w:ascii="Georgia" w:hAnsi="Georgia"/>
          <w:i/>
          <w:iCs/>
          <w:color w:val="000000"/>
          <w:lang w:val="pt-BR"/>
        </w:rPr>
        <w:t>O Regimento Interno do Clube deve ser um suplemento aos Estatutos Prescritos para o Rotary Club com práticas comuns dos clubes. Este Regimento Interno serve apenas como recomendação, mas, uma vez adotado, deve ser seguido por todos os associados do clube. Adapte este documento para refletir as práticas do seu clube e confirme que as mudanças feitas não sejam antagônicas aos dispositivos do Regimento Interno e dos Estatutos do RI, Estatutos Prescritos para o Rotary Club (a não ser onde permitido) e o Código Normativo do Rotary. Os artigos que seu clube deve obrigatoriamente incluir estão destacados abaixo.</w:t>
      </w:r>
    </w:p>
    <w:p w14:paraId="505E0493" w14:textId="77777777" w:rsidR="00D56DB6" w:rsidRPr="0018272A" w:rsidRDefault="00D56DB6" w:rsidP="00056C78">
      <w:pPr>
        <w:widowControl w:val="0"/>
        <w:autoSpaceDE w:val="0"/>
        <w:autoSpaceDN w:val="0"/>
        <w:adjustRightInd w:val="0"/>
        <w:spacing w:after="120"/>
        <w:textAlignment w:val="baseline"/>
        <w:rPr>
          <w:rFonts w:ascii="Georgia" w:hAnsi="Georgia"/>
          <w:b/>
          <w:color w:val="000000"/>
          <w:lang w:val="pt-BR"/>
        </w:rPr>
      </w:pPr>
    </w:p>
    <w:p w14:paraId="41E26C2B" w14:textId="0C7EF70F" w:rsidR="004972A2" w:rsidRPr="0018272A" w:rsidRDefault="0018272A" w:rsidP="00056C78">
      <w:pPr>
        <w:widowControl w:val="0"/>
        <w:autoSpaceDE w:val="0"/>
        <w:autoSpaceDN w:val="0"/>
        <w:adjustRightInd w:val="0"/>
        <w:spacing w:after="120"/>
        <w:textAlignment w:val="baseline"/>
        <w:rPr>
          <w:rFonts w:ascii="Georgia" w:hAnsi="Georgia"/>
          <w:b/>
          <w:color w:val="000000"/>
          <w:lang w:val="pt-BR"/>
        </w:rPr>
      </w:pPr>
      <w:r w:rsidRPr="0018272A">
        <w:rPr>
          <w:rFonts w:ascii="Georgia" w:hAnsi="Georgia"/>
          <w:b/>
          <w:bCs/>
          <w:color w:val="000000"/>
          <w:lang w:val="pt-BR"/>
        </w:rPr>
        <w:t>Artigo 1 Definições</w:t>
      </w:r>
    </w:p>
    <w:p w14:paraId="265C95A0" w14:textId="5AADD8F4" w:rsidR="004972A2" w:rsidRPr="0018272A" w:rsidRDefault="00056C78" w:rsidP="00056C78">
      <w:pPr>
        <w:widowControl w:val="0"/>
        <w:tabs>
          <w:tab w:val="left" w:pos="2520"/>
        </w:tabs>
        <w:autoSpaceDE w:val="0"/>
        <w:autoSpaceDN w:val="0"/>
        <w:adjustRightInd w:val="0"/>
        <w:spacing w:after="120"/>
        <w:ind w:left="2520" w:hanging="2400"/>
        <w:textAlignment w:val="baseline"/>
        <w:rPr>
          <w:rFonts w:ascii="Georgia" w:hAnsi="Georgia"/>
          <w:color w:val="000000"/>
          <w:lang w:val="pt-BR"/>
        </w:rPr>
      </w:pPr>
      <w:r>
        <w:rPr>
          <w:rFonts w:ascii="Georgia" w:hAnsi="Georgia"/>
          <w:color w:val="000000"/>
          <w:lang w:val="pt-BR"/>
        </w:rPr>
        <w:t>1. Conselho diretor:</w:t>
      </w:r>
      <w:r>
        <w:rPr>
          <w:rFonts w:ascii="Georgia" w:hAnsi="Georgia"/>
          <w:color w:val="000000"/>
          <w:lang w:val="pt-BR"/>
        </w:rPr>
        <w:tab/>
      </w:r>
      <w:r w:rsidR="0018272A" w:rsidRPr="0018272A">
        <w:rPr>
          <w:rFonts w:ascii="Georgia" w:hAnsi="Georgia"/>
          <w:color w:val="000000"/>
          <w:lang w:val="pt-BR"/>
        </w:rPr>
        <w:t>o conselho diretor deste clube.</w:t>
      </w:r>
    </w:p>
    <w:p w14:paraId="0D8333DC" w14:textId="2159049F" w:rsidR="00FA5ECE" w:rsidRPr="0018272A" w:rsidRDefault="0018272A" w:rsidP="00056C78">
      <w:pPr>
        <w:widowControl w:val="0"/>
        <w:tabs>
          <w:tab w:val="left" w:pos="2520"/>
        </w:tabs>
        <w:autoSpaceDE w:val="0"/>
        <w:autoSpaceDN w:val="0"/>
        <w:adjustRightInd w:val="0"/>
        <w:spacing w:after="120"/>
        <w:ind w:left="2520" w:hanging="2400"/>
        <w:textAlignment w:val="baseline"/>
        <w:rPr>
          <w:rFonts w:ascii="Georgia" w:hAnsi="Georgia"/>
          <w:color w:val="000000"/>
          <w:lang w:val="pt-BR"/>
        </w:rPr>
      </w:pPr>
      <w:r w:rsidRPr="0018272A">
        <w:rPr>
          <w:rFonts w:ascii="Georgia" w:hAnsi="Georgia"/>
          <w:color w:val="000000"/>
          <w:lang w:val="pt-BR"/>
        </w:rPr>
        <w:t xml:space="preserve">2. Diretor: </w:t>
      </w:r>
      <w:r w:rsidRPr="0018272A">
        <w:rPr>
          <w:rFonts w:ascii="Georgia" w:hAnsi="Georgia"/>
          <w:color w:val="000000"/>
          <w:lang w:val="pt-BR"/>
        </w:rPr>
        <w:tab/>
        <w:t>um membro do conselho diretor deste clube.</w:t>
      </w:r>
    </w:p>
    <w:p w14:paraId="7D694739" w14:textId="6F130F04" w:rsidR="004972A2" w:rsidRPr="0018272A" w:rsidRDefault="0018272A" w:rsidP="00056C78">
      <w:pPr>
        <w:widowControl w:val="0"/>
        <w:tabs>
          <w:tab w:val="left" w:pos="2520"/>
        </w:tabs>
        <w:autoSpaceDE w:val="0"/>
        <w:autoSpaceDN w:val="0"/>
        <w:adjustRightInd w:val="0"/>
        <w:spacing w:after="120"/>
        <w:ind w:left="2520" w:hanging="2400"/>
        <w:textAlignment w:val="baseline"/>
        <w:rPr>
          <w:rFonts w:ascii="Georgia" w:hAnsi="Georgia"/>
          <w:color w:val="000000"/>
          <w:lang w:val="pt-BR"/>
        </w:rPr>
      </w:pPr>
      <w:r w:rsidRPr="0018272A">
        <w:rPr>
          <w:rFonts w:ascii="Georgia" w:hAnsi="Georgia"/>
          <w:color w:val="000000"/>
          <w:lang w:val="pt-BR"/>
        </w:rPr>
        <w:t xml:space="preserve">3. Associado: </w:t>
      </w:r>
      <w:r w:rsidRPr="0018272A">
        <w:rPr>
          <w:rFonts w:ascii="Georgia" w:hAnsi="Georgia"/>
          <w:color w:val="000000"/>
          <w:lang w:val="pt-BR"/>
        </w:rPr>
        <w:tab/>
        <w:t>todo associado, exceto associado honorário, deste clube.</w:t>
      </w:r>
    </w:p>
    <w:p w14:paraId="4ADE60C6" w14:textId="707E3346" w:rsidR="00270445" w:rsidRPr="0018272A" w:rsidRDefault="0018272A" w:rsidP="00056C78">
      <w:pPr>
        <w:widowControl w:val="0"/>
        <w:tabs>
          <w:tab w:val="left" w:pos="2520"/>
        </w:tabs>
        <w:autoSpaceDE w:val="0"/>
        <w:autoSpaceDN w:val="0"/>
        <w:adjustRightInd w:val="0"/>
        <w:spacing w:after="120"/>
        <w:ind w:left="2520" w:hanging="2400"/>
        <w:textAlignment w:val="baseline"/>
        <w:rPr>
          <w:rFonts w:ascii="Georgia" w:hAnsi="Georgia"/>
          <w:color w:val="000000"/>
          <w:lang w:val="pt-BR"/>
        </w:rPr>
      </w:pPr>
      <w:r w:rsidRPr="0018272A">
        <w:rPr>
          <w:rFonts w:ascii="Georgia" w:hAnsi="Georgia"/>
          <w:color w:val="000000"/>
          <w:lang w:val="pt-BR"/>
        </w:rPr>
        <w:t>4. Quórum:</w:t>
      </w:r>
      <w:r w:rsidRPr="0018272A">
        <w:rPr>
          <w:rFonts w:ascii="Georgia" w:hAnsi="Georgia"/>
          <w:color w:val="000000"/>
          <w:lang w:val="pt-BR"/>
        </w:rPr>
        <w:tab/>
        <w:t>número mínimo de participantes que deve estar presente quando uma votação ocorrer: um terço dos associados para decisões do âmbito de clube e a maioria dos diretores para decisões do conselho diretor do clube.</w:t>
      </w:r>
    </w:p>
    <w:p w14:paraId="50336A90" w14:textId="18F6EAAF" w:rsidR="004972A2" w:rsidRPr="0018272A" w:rsidRDefault="0018272A" w:rsidP="00056C78">
      <w:pPr>
        <w:widowControl w:val="0"/>
        <w:tabs>
          <w:tab w:val="left" w:pos="2520"/>
        </w:tabs>
        <w:autoSpaceDE w:val="0"/>
        <w:autoSpaceDN w:val="0"/>
        <w:adjustRightInd w:val="0"/>
        <w:spacing w:after="120"/>
        <w:ind w:left="2520" w:hanging="2400"/>
        <w:textAlignment w:val="baseline"/>
        <w:rPr>
          <w:rFonts w:ascii="Georgia" w:hAnsi="Georgia"/>
          <w:color w:val="000000"/>
          <w:lang w:val="pt-BR"/>
        </w:rPr>
      </w:pPr>
      <w:r w:rsidRPr="0018272A">
        <w:rPr>
          <w:rFonts w:ascii="Georgia" w:hAnsi="Georgia"/>
          <w:color w:val="000000"/>
          <w:lang w:val="pt-BR"/>
        </w:rPr>
        <w:t xml:space="preserve">5. RI: </w:t>
      </w:r>
      <w:r w:rsidRPr="0018272A">
        <w:rPr>
          <w:rFonts w:ascii="Georgia" w:hAnsi="Georgia"/>
          <w:color w:val="000000"/>
          <w:lang w:val="pt-BR"/>
        </w:rPr>
        <w:tab/>
        <w:t>Rotary International.</w:t>
      </w:r>
    </w:p>
    <w:p w14:paraId="5F8BFFF6" w14:textId="493402B1" w:rsidR="004972A2" w:rsidRPr="0018272A" w:rsidRDefault="0018272A" w:rsidP="00056C78">
      <w:pPr>
        <w:widowControl w:val="0"/>
        <w:tabs>
          <w:tab w:val="left" w:pos="2520"/>
        </w:tabs>
        <w:autoSpaceDE w:val="0"/>
        <w:autoSpaceDN w:val="0"/>
        <w:adjustRightInd w:val="0"/>
        <w:spacing w:after="120"/>
        <w:ind w:left="2520" w:hanging="2400"/>
        <w:textAlignment w:val="baseline"/>
        <w:rPr>
          <w:rFonts w:ascii="Georgia" w:hAnsi="Georgia"/>
          <w:color w:val="000000"/>
          <w:lang w:val="pt-BR"/>
        </w:rPr>
      </w:pPr>
      <w:r w:rsidRPr="0018272A">
        <w:rPr>
          <w:rFonts w:ascii="Georgia" w:hAnsi="Georgia"/>
          <w:color w:val="000000"/>
          <w:lang w:val="pt-BR"/>
        </w:rPr>
        <w:t xml:space="preserve">6. Ano: </w:t>
      </w:r>
      <w:r w:rsidRPr="0018272A">
        <w:rPr>
          <w:rFonts w:ascii="Georgia" w:hAnsi="Georgia"/>
          <w:color w:val="000000"/>
          <w:lang w:val="pt-BR"/>
        </w:rPr>
        <w:tab/>
        <w:t>período de 12 meses que se inicia em 1° de julho.</w:t>
      </w:r>
    </w:p>
    <w:p w14:paraId="5D2EBCB1" w14:textId="77777777" w:rsidR="00650398" w:rsidRPr="0018272A" w:rsidRDefault="00650398" w:rsidP="00056C78">
      <w:pPr>
        <w:widowControl w:val="0"/>
        <w:tabs>
          <w:tab w:val="left" w:pos="1800"/>
        </w:tabs>
        <w:autoSpaceDE w:val="0"/>
        <w:autoSpaceDN w:val="0"/>
        <w:adjustRightInd w:val="0"/>
        <w:spacing w:after="120"/>
        <w:ind w:left="120"/>
        <w:textAlignment w:val="baseline"/>
        <w:rPr>
          <w:rFonts w:ascii="Georgia" w:hAnsi="Georgia"/>
          <w:color w:val="000000"/>
          <w:lang w:val="pt-BR"/>
        </w:rPr>
      </w:pPr>
    </w:p>
    <w:p w14:paraId="7F232D6C" w14:textId="77777777" w:rsidR="00803538" w:rsidRPr="0018272A" w:rsidRDefault="0018272A" w:rsidP="00056C78">
      <w:pPr>
        <w:widowControl w:val="0"/>
        <w:pBdr>
          <w:top w:val="single" w:sz="4" w:space="1" w:color="auto"/>
        </w:pBdr>
        <w:autoSpaceDE w:val="0"/>
        <w:autoSpaceDN w:val="0"/>
        <w:adjustRightInd w:val="0"/>
        <w:spacing w:after="120"/>
        <w:textAlignment w:val="baseline"/>
        <w:rPr>
          <w:rFonts w:ascii="Georgia" w:hAnsi="Georgia"/>
          <w:i/>
          <w:color w:val="000000"/>
          <w:lang w:val="pt-BR"/>
        </w:rPr>
      </w:pPr>
      <w:r w:rsidRPr="0018272A">
        <w:rPr>
          <w:rFonts w:ascii="Georgia" w:hAnsi="Georgia"/>
          <w:i/>
          <w:iCs/>
          <w:color w:val="000000"/>
          <w:lang w:val="pt-BR"/>
        </w:rPr>
        <w:t>O clube pode decidir como definir seu quórum para fins de votação.</w:t>
      </w:r>
    </w:p>
    <w:p w14:paraId="03927F26" w14:textId="77777777" w:rsidR="007A3C93" w:rsidRPr="0018272A" w:rsidRDefault="007A3C93" w:rsidP="00056C78">
      <w:pPr>
        <w:widowControl w:val="0"/>
        <w:pBdr>
          <w:top w:val="single" w:sz="4" w:space="1" w:color="auto"/>
        </w:pBdr>
        <w:autoSpaceDE w:val="0"/>
        <w:autoSpaceDN w:val="0"/>
        <w:adjustRightInd w:val="0"/>
        <w:spacing w:after="120"/>
        <w:textAlignment w:val="baseline"/>
        <w:rPr>
          <w:rFonts w:ascii="Georgia" w:hAnsi="Georgia"/>
          <w:i/>
          <w:color w:val="000000"/>
          <w:lang w:val="pt-BR"/>
        </w:rPr>
      </w:pPr>
    </w:p>
    <w:p w14:paraId="26249279" w14:textId="6B580C0D" w:rsidR="004972A2" w:rsidRPr="0018272A" w:rsidRDefault="0018272A" w:rsidP="00056C78">
      <w:pPr>
        <w:widowControl w:val="0"/>
        <w:pBdr>
          <w:top w:val="single" w:sz="4" w:space="1" w:color="auto"/>
        </w:pBdr>
        <w:autoSpaceDE w:val="0"/>
        <w:autoSpaceDN w:val="0"/>
        <w:adjustRightInd w:val="0"/>
        <w:spacing w:after="120"/>
        <w:textAlignment w:val="baseline"/>
        <w:rPr>
          <w:rFonts w:ascii="Georgia" w:hAnsi="Georgia"/>
          <w:b/>
          <w:color w:val="000000"/>
          <w:lang w:val="pt-BR"/>
        </w:rPr>
      </w:pPr>
      <w:r w:rsidRPr="0018272A">
        <w:rPr>
          <w:rFonts w:ascii="Georgia" w:hAnsi="Georgia"/>
          <w:b/>
          <w:bCs/>
          <w:color w:val="000000"/>
          <w:lang w:val="pt-BR"/>
        </w:rPr>
        <w:t xml:space="preserve">Artigo 2 Conselho diretor </w:t>
      </w:r>
    </w:p>
    <w:p w14:paraId="17A93E5E" w14:textId="15D0765C" w:rsidR="00B2594A" w:rsidRPr="0018272A" w:rsidRDefault="0018272A" w:rsidP="00056C78">
      <w:pPr>
        <w:widowControl w:val="0"/>
        <w:autoSpaceDE w:val="0"/>
        <w:autoSpaceDN w:val="0"/>
        <w:adjustRightInd w:val="0"/>
        <w:spacing w:after="120"/>
        <w:textAlignment w:val="baseline"/>
        <w:rPr>
          <w:rFonts w:ascii="Georgia" w:hAnsi="Georgia"/>
          <w:color w:val="000000"/>
          <w:lang w:val="pt-BR"/>
        </w:rPr>
      </w:pPr>
      <w:r w:rsidRPr="0018272A">
        <w:rPr>
          <w:rFonts w:ascii="Georgia" w:hAnsi="Georgia"/>
          <w:color w:val="000000"/>
          <w:lang w:val="pt-BR"/>
        </w:rPr>
        <w:t>O órgão administrativo deste clube é seu conselho diretor, composto por, no mínimo, seu presidente, último ex-presidente, presidente eleito, secretário e tesoureiro.</w:t>
      </w:r>
    </w:p>
    <w:p w14:paraId="79595952" w14:textId="77777777" w:rsidR="00650398" w:rsidRPr="0018272A" w:rsidRDefault="00650398" w:rsidP="00056C78">
      <w:pPr>
        <w:widowControl w:val="0"/>
        <w:autoSpaceDE w:val="0"/>
        <w:autoSpaceDN w:val="0"/>
        <w:adjustRightInd w:val="0"/>
        <w:spacing w:after="120"/>
        <w:textAlignment w:val="baseline"/>
        <w:rPr>
          <w:rFonts w:ascii="Georgia" w:hAnsi="Georgia"/>
          <w:color w:val="000000"/>
          <w:lang w:val="pt-BR"/>
        </w:rPr>
      </w:pPr>
    </w:p>
    <w:p w14:paraId="133EC096" w14:textId="213CF0FB" w:rsidR="004972A2" w:rsidRPr="0018272A" w:rsidRDefault="0018272A" w:rsidP="00056C78">
      <w:pPr>
        <w:widowControl w:val="0"/>
        <w:pBdr>
          <w:top w:val="single" w:sz="4" w:space="1" w:color="auto"/>
        </w:pBdr>
        <w:autoSpaceDE w:val="0"/>
        <w:autoSpaceDN w:val="0"/>
        <w:adjustRightInd w:val="0"/>
        <w:spacing w:after="120"/>
        <w:textAlignment w:val="baseline"/>
        <w:rPr>
          <w:rFonts w:ascii="Georgia" w:hAnsi="Georgia"/>
          <w:i/>
          <w:color w:val="000000"/>
          <w:lang w:val="pt-BR"/>
        </w:rPr>
      </w:pPr>
      <w:r w:rsidRPr="0018272A">
        <w:rPr>
          <w:rFonts w:ascii="Georgia" w:hAnsi="Georgia"/>
          <w:i/>
          <w:iCs/>
          <w:color w:val="000000"/>
          <w:lang w:val="pt-BR"/>
        </w:rPr>
        <w:t>Obedecendo aos Estatutos Prescritos para o Rotary Club, o Artigo 2 deve constar do Regimento Interno. O conselho diretor do clube deve incluir os dirigentes acima mencionados, podendo ter também membros adicionais, como o vice-presidente, presidente indicado, diretor de protocolo e outros diretores. Relacione também neste artigo os diretores do clube satélite, caso o tenha.</w:t>
      </w:r>
    </w:p>
    <w:p w14:paraId="696EF3A9" w14:textId="77777777" w:rsidR="004972A2" w:rsidRPr="0018272A" w:rsidRDefault="004972A2" w:rsidP="00056C78">
      <w:pPr>
        <w:widowControl w:val="0"/>
        <w:autoSpaceDE w:val="0"/>
        <w:autoSpaceDN w:val="0"/>
        <w:adjustRightInd w:val="0"/>
        <w:spacing w:after="120"/>
        <w:textAlignment w:val="baseline"/>
        <w:rPr>
          <w:rFonts w:ascii="Georgia" w:hAnsi="Georgia"/>
          <w:b/>
          <w:color w:val="000000"/>
          <w:lang w:val="pt-BR"/>
        </w:rPr>
      </w:pPr>
    </w:p>
    <w:p w14:paraId="422444FE" w14:textId="77777777" w:rsidR="00B04CA1" w:rsidRDefault="00B04CA1" w:rsidP="00056C78">
      <w:pPr>
        <w:widowControl w:val="0"/>
        <w:autoSpaceDE w:val="0"/>
        <w:autoSpaceDN w:val="0"/>
        <w:adjustRightInd w:val="0"/>
        <w:spacing w:after="120"/>
        <w:textAlignment w:val="baseline"/>
        <w:rPr>
          <w:rFonts w:ascii="Georgia" w:hAnsi="Georgia"/>
          <w:b/>
          <w:bCs/>
          <w:color w:val="000000"/>
          <w:lang w:val="pt-BR"/>
        </w:rPr>
      </w:pPr>
    </w:p>
    <w:p w14:paraId="35076810" w14:textId="77777777" w:rsidR="00CC5F0C" w:rsidRDefault="00CC5F0C" w:rsidP="00056C78">
      <w:pPr>
        <w:widowControl w:val="0"/>
        <w:autoSpaceDE w:val="0"/>
        <w:autoSpaceDN w:val="0"/>
        <w:adjustRightInd w:val="0"/>
        <w:spacing w:after="120"/>
        <w:textAlignment w:val="baseline"/>
        <w:rPr>
          <w:rFonts w:ascii="Georgia" w:hAnsi="Georgia"/>
          <w:b/>
          <w:bCs/>
          <w:color w:val="000000"/>
          <w:lang w:val="pt-BR"/>
        </w:rPr>
        <w:sectPr w:rsidR="00CC5F0C" w:rsidSect="003955A3">
          <w:footerReference w:type="default" r:id="rId12"/>
          <w:pgSz w:w="12240" w:h="15840" w:code="1"/>
          <w:pgMar w:top="1440" w:right="1440" w:bottom="1440" w:left="1440" w:header="720" w:footer="720" w:gutter="0"/>
          <w:cols w:space="720"/>
          <w:docGrid w:linePitch="360"/>
        </w:sectPr>
      </w:pPr>
    </w:p>
    <w:p w14:paraId="60868AEF" w14:textId="003CBC10" w:rsidR="005B4C05" w:rsidRPr="0018272A" w:rsidRDefault="0018272A" w:rsidP="00056C78">
      <w:pPr>
        <w:widowControl w:val="0"/>
        <w:autoSpaceDE w:val="0"/>
        <w:autoSpaceDN w:val="0"/>
        <w:adjustRightInd w:val="0"/>
        <w:spacing w:after="120"/>
        <w:textAlignment w:val="baseline"/>
        <w:rPr>
          <w:rFonts w:ascii="Georgia" w:hAnsi="Georgia"/>
          <w:color w:val="000000"/>
          <w:lang w:val="pt-BR"/>
        </w:rPr>
      </w:pPr>
      <w:r w:rsidRPr="0018272A">
        <w:rPr>
          <w:rFonts w:ascii="Georgia" w:hAnsi="Georgia"/>
          <w:b/>
          <w:bCs/>
          <w:color w:val="000000"/>
          <w:lang w:val="pt-BR"/>
        </w:rPr>
        <w:lastRenderedPageBreak/>
        <w:t>Artigo 3 Eleições e mandatos</w:t>
      </w:r>
    </w:p>
    <w:p w14:paraId="248CEC49" w14:textId="68225B43" w:rsidR="00D936DD"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 xml:space="preserve">Seção 1 — Um mês antes das eleições, os associados indicam candidatos às funções de presidente, vice-presidente, secretário, tesoureiro e a qualquer vaga para diretor. As indicações podem ser feitas por uma Comissão de Indicação ou por associados durante uma reunião, ou de ambas as maneiras. </w:t>
      </w:r>
    </w:p>
    <w:p w14:paraId="4D5170DB" w14:textId="0FF781CB" w:rsidR="00D45F2D"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 xml:space="preserve">Seção 2 — O candidato que receber a maioria dos votos para cada função é declarado eleito para a mesma. </w:t>
      </w:r>
    </w:p>
    <w:p w14:paraId="48634E36" w14:textId="6273E3D8" w:rsidR="00D11EC7" w:rsidRPr="0018272A" w:rsidRDefault="0018272A" w:rsidP="00056C78">
      <w:pPr>
        <w:pStyle w:val="NormalWeb"/>
        <w:spacing w:before="0" w:beforeAutospacing="0" w:after="120" w:afterAutospacing="0"/>
        <w:ind w:left="180" w:hanging="180"/>
        <w:rPr>
          <w:rFonts w:ascii="Georgia" w:hAnsi="Georgia"/>
          <w:b/>
          <w:color w:val="000000"/>
          <w:lang w:val="pt-BR"/>
        </w:rPr>
      </w:pPr>
      <w:r w:rsidRPr="0018272A">
        <w:rPr>
          <w:rStyle w:val="Forte"/>
          <w:rFonts w:ascii="Georgia" w:hAnsi="Georgia"/>
          <w:b w:val="0"/>
          <w:bCs w:val="0"/>
          <w:color w:val="000000"/>
          <w:lang w:val="pt-BR"/>
        </w:rPr>
        <w:t xml:space="preserve">Seção 3 — Se um dos dirigentes ou membros do conselho diretor do clube </w:t>
      </w:r>
      <w:r w:rsidRPr="0018272A">
        <w:rPr>
          <w:rStyle w:val="Forte"/>
          <w:rFonts w:ascii="Georgia" w:hAnsi="Georgia" w:cstheme="minorHAnsi"/>
          <w:b w:val="0"/>
          <w:bCs w:val="0"/>
          <w:color w:val="000000"/>
          <w:lang w:val="pt-BR"/>
        </w:rPr>
        <w:t>renunciar</w:t>
      </w:r>
      <w:r w:rsidRPr="0018272A">
        <w:rPr>
          <w:rStyle w:val="Forte"/>
          <w:rFonts w:ascii="Georgia" w:hAnsi="Georgia"/>
          <w:b w:val="0"/>
          <w:bCs w:val="0"/>
          <w:color w:val="000000"/>
          <w:lang w:val="pt-BR"/>
        </w:rPr>
        <w:t xml:space="preserve"> à sua função, os membros restantes da diretoria nomearão um substituto.</w:t>
      </w:r>
    </w:p>
    <w:p w14:paraId="24BC407D" w14:textId="77777777" w:rsidR="00B07862" w:rsidRPr="0018272A" w:rsidRDefault="0018272A" w:rsidP="00056C78">
      <w:pPr>
        <w:pStyle w:val="NormalWeb"/>
        <w:spacing w:before="0" w:beforeAutospacing="0" w:after="120" w:afterAutospacing="0"/>
        <w:ind w:left="180" w:hanging="180"/>
        <w:rPr>
          <w:rStyle w:val="Forte"/>
          <w:rFonts w:ascii="Georgia" w:hAnsi="Georgia"/>
          <w:b w:val="0"/>
          <w:color w:val="000000"/>
          <w:lang w:val="pt-BR"/>
        </w:rPr>
      </w:pPr>
      <w:r w:rsidRPr="0018272A">
        <w:rPr>
          <w:rFonts w:ascii="Georgia" w:hAnsi="Georgia"/>
          <w:color w:val="000000"/>
          <w:lang w:val="pt-BR"/>
        </w:rPr>
        <w:t>Seção 4 —</w:t>
      </w:r>
      <w:r w:rsidRPr="0018272A">
        <w:rPr>
          <w:rFonts w:ascii="Georgia" w:hAnsi="Georgia"/>
          <w:b/>
          <w:bCs/>
          <w:color w:val="000000"/>
          <w:lang w:val="pt-BR"/>
        </w:rPr>
        <w:t xml:space="preserve"> </w:t>
      </w:r>
      <w:r w:rsidRPr="0018272A">
        <w:rPr>
          <w:rStyle w:val="Forte"/>
          <w:rFonts w:ascii="Georgia" w:hAnsi="Georgia"/>
          <w:b w:val="0"/>
          <w:bCs w:val="0"/>
          <w:color w:val="000000"/>
          <w:lang w:val="pt-BR"/>
        </w:rPr>
        <w:t>Se um dirigente ou diretor eleito renunciar à função, os outros membros eleitos para a diretoria nomearão um substituto.</w:t>
      </w:r>
      <w:r w:rsidRPr="0018272A">
        <w:rPr>
          <w:rStyle w:val="Forte"/>
          <w:rFonts w:ascii="Georgia" w:hAnsi="Georgia" w:cstheme="minorHAnsi"/>
          <w:b w:val="0"/>
          <w:bCs w:val="0"/>
          <w:color w:val="000000"/>
          <w:lang w:val="pt-BR"/>
        </w:rPr>
        <w:t xml:space="preserve"> </w:t>
      </w:r>
    </w:p>
    <w:p w14:paraId="382090E8" w14:textId="6F672420" w:rsidR="00FC3CEE"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Seção 5 — Tempo de mandato:</w:t>
      </w:r>
    </w:p>
    <w:tbl>
      <w:tblPr>
        <w:tblStyle w:val="Tabelacomgrade"/>
        <w:tblW w:w="0" w:type="auto"/>
        <w:tblInd w:w="180" w:type="dxa"/>
        <w:tblLook w:val="04A0" w:firstRow="1" w:lastRow="0" w:firstColumn="1" w:lastColumn="0" w:noHBand="0" w:noVBand="1"/>
      </w:tblPr>
      <w:tblGrid>
        <w:gridCol w:w="2340"/>
        <w:gridCol w:w="3330"/>
      </w:tblGrid>
      <w:tr w:rsidR="003277B2" w:rsidRPr="0018272A" w14:paraId="753C30CA" w14:textId="77777777" w:rsidTr="00074067">
        <w:tc>
          <w:tcPr>
            <w:tcW w:w="2340" w:type="dxa"/>
            <w:tcBorders>
              <w:top w:val="nil"/>
              <w:left w:val="nil"/>
              <w:bottom w:val="nil"/>
              <w:right w:val="nil"/>
            </w:tcBorders>
            <w:vAlign w:val="bottom"/>
          </w:tcPr>
          <w:p w14:paraId="05056874" w14:textId="77777777" w:rsidR="00B2594A" w:rsidRPr="0018272A" w:rsidRDefault="0018272A" w:rsidP="00056C78">
            <w:pPr>
              <w:widowControl w:val="0"/>
              <w:autoSpaceDE w:val="0"/>
              <w:autoSpaceDN w:val="0"/>
              <w:adjustRightInd w:val="0"/>
              <w:spacing w:after="120"/>
              <w:textAlignment w:val="baseline"/>
              <w:rPr>
                <w:rFonts w:ascii="Georgia" w:hAnsi="Georgia" w:cstheme="minorHAnsi"/>
                <w:color w:val="000000"/>
                <w:lang w:val="pt-BR"/>
              </w:rPr>
            </w:pPr>
            <w:r w:rsidRPr="0018272A">
              <w:rPr>
                <w:rFonts w:ascii="Georgia" w:hAnsi="Georgia" w:cstheme="minorHAnsi"/>
                <w:color w:val="000000"/>
                <w:lang w:val="pt-BR"/>
              </w:rPr>
              <w:t xml:space="preserve">Presidente — </w:t>
            </w:r>
          </w:p>
        </w:tc>
        <w:tc>
          <w:tcPr>
            <w:tcW w:w="3330" w:type="dxa"/>
            <w:tcBorders>
              <w:top w:val="nil"/>
              <w:left w:val="nil"/>
              <w:bottom w:val="single" w:sz="4" w:space="0" w:color="auto"/>
              <w:right w:val="nil"/>
            </w:tcBorders>
            <w:vAlign w:val="bottom"/>
          </w:tcPr>
          <w:p w14:paraId="3B84EB1B" w14:textId="77777777" w:rsidR="00B2594A" w:rsidRPr="0018272A" w:rsidRDefault="0018272A" w:rsidP="00056C78">
            <w:pPr>
              <w:widowControl w:val="0"/>
              <w:autoSpaceDE w:val="0"/>
              <w:autoSpaceDN w:val="0"/>
              <w:adjustRightInd w:val="0"/>
              <w:spacing w:after="120"/>
              <w:textAlignment w:val="baseline"/>
              <w:rPr>
                <w:rFonts w:ascii="Georgia" w:hAnsi="Georgia" w:cstheme="minorHAnsi"/>
                <w:color w:val="000000"/>
                <w:lang w:val="pt-BR"/>
              </w:rPr>
            </w:pPr>
            <w:r w:rsidRPr="0018272A">
              <w:rPr>
                <w:rFonts w:ascii="Georgia" w:hAnsi="Georgia" w:cstheme="minorHAnsi"/>
                <w:color w:val="000000"/>
                <w:lang w:val="pt-BR"/>
              </w:rPr>
              <w:t>um ano</w:t>
            </w:r>
          </w:p>
        </w:tc>
      </w:tr>
      <w:tr w:rsidR="003277B2" w:rsidRPr="0018272A" w14:paraId="28D21CFB" w14:textId="77777777" w:rsidTr="00074067">
        <w:tc>
          <w:tcPr>
            <w:tcW w:w="2340" w:type="dxa"/>
            <w:tcBorders>
              <w:top w:val="nil"/>
              <w:left w:val="nil"/>
              <w:bottom w:val="nil"/>
              <w:right w:val="nil"/>
            </w:tcBorders>
            <w:vAlign w:val="bottom"/>
          </w:tcPr>
          <w:p w14:paraId="2128A840" w14:textId="77777777" w:rsidR="00B2594A" w:rsidRPr="0018272A" w:rsidRDefault="0018272A" w:rsidP="00056C78">
            <w:pPr>
              <w:widowControl w:val="0"/>
              <w:autoSpaceDE w:val="0"/>
              <w:autoSpaceDN w:val="0"/>
              <w:adjustRightInd w:val="0"/>
              <w:spacing w:after="120"/>
              <w:textAlignment w:val="baseline"/>
              <w:rPr>
                <w:rFonts w:ascii="Georgia" w:hAnsi="Georgia" w:cstheme="minorHAnsi"/>
                <w:color w:val="000000"/>
                <w:lang w:val="pt-BR"/>
              </w:rPr>
            </w:pPr>
            <w:r w:rsidRPr="0018272A">
              <w:rPr>
                <w:rFonts w:ascii="Georgia" w:hAnsi="Georgia"/>
                <w:color w:val="000000"/>
                <w:lang w:val="pt-BR"/>
              </w:rPr>
              <w:t>Vice-presidente —</w:t>
            </w:r>
            <w:r w:rsidRPr="0018272A">
              <w:rPr>
                <w:rFonts w:ascii="Georgia" w:hAnsi="Georgia"/>
                <w:b/>
                <w:bCs/>
                <w:color w:val="000000"/>
                <w:lang w:val="pt-BR"/>
              </w:rPr>
              <w:t xml:space="preserve"> </w:t>
            </w:r>
          </w:p>
        </w:tc>
        <w:tc>
          <w:tcPr>
            <w:tcW w:w="3330" w:type="dxa"/>
            <w:tcBorders>
              <w:top w:val="single" w:sz="4" w:space="0" w:color="auto"/>
              <w:left w:val="nil"/>
              <w:bottom w:val="single" w:sz="4" w:space="0" w:color="auto"/>
              <w:right w:val="nil"/>
            </w:tcBorders>
            <w:vAlign w:val="bottom"/>
          </w:tcPr>
          <w:p w14:paraId="2FCB6443" w14:textId="77777777" w:rsidR="00B2594A" w:rsidRPr="0018272A" w:rsidRDefault="00B2594A" w:rsidP="00056C78">
            <w:pPr>
              <w:widowControl w:val="0"/>
              <w:autoSpaceDE w:val="0"/>
              <w:autoSpaceDN w:val="0"/>
              <w:adjustRightInd w:val="0"/>
              <w:spacing w:after="120"/>
              <w:textAlignment w:val="baseline"/>
              <w:rPr>
                <w:rFonts w:ascii="Georgia" w:hAnsi="Georgia" w:cstheme="minorHAnsi"/>
                <w:color w:val="000000"/>
                <w:lang w:val="pt-BR"/>
              </w:rPr>
            </w:pPr>
          </w:p>
        </w:tc>
      </w:tr>
      <w:tr w:rsidR="003277B2" w:rsidRPr="0018272A" w14:paraId="26E08AE5" w14:textId="77777777" w:rsidTr="00074067">
        <w:tc>
          <w:tcPr>
            <w:tcW w:w="2340" w:type="dxa"/>
            <w:tcBorders>
              <w:top w:val="nil"/>
              <w:left w:val="nil"/>
              <w:bottom w:val="nil"/>
              <w:right w:val="nil"/>
            </w:tcBorders>
            <w:vAlign w:val="bottom"/>
          </w:tcPr>
          <w:p w14:paraId="1FAE9D55" w14:textId="77777777" w:rsidR="00B2594A" w:rsidRPr="0018272A" w:rsidRDefault="0018272A" w:rsidP="00056C78">
            <w:pPr>
              <w:widowControl w:val="0"/>
              <w:autoSpaceDE w:val="0"/>
              <w:autoSpaceDN w:val="0"/>
              <w:adjustRightInd w:val="0"/>
              <w:spacing w:after="120"/>
              <w:textAlignment w:val="baseline"/>
              <w:rPr>
                <w:rFonts w:ascii="Georgia" w:hAnsi="Georgia" w:cstheme="minorHAnsi"/>
                <w:color w:val="000000"/>
                <w:lang w:val="pt-BR"/>
              </w:rPr>
            </w:pPr>
            <w:r w:rsidRPr="0018272A">
              <w:rPr>
                <w:rFonts w:ascii="Georgia" w:hAnsi="Georgia"/>
                <w:color w:val="000000"/>
                <w:lang w:val="pt-BR"/>
              </w:rPr>
              <w:t>Tesoureiro —</w:t>
            </w:r>
            <w:r w:rsidRPr="0018272A">
              <w:rPr>
                <w:rFonts w:ascii="Georgia" w:hAnsi="Georgia"/>
                <w:b/>
                <w:bCs/>
                <w:color w:val="000000"/>
                <w:lang w:val="pt-BR"/>
              </w:rPr>
              <w:t xml:space="preserve"> </w:t>
            </w:r>
          </w:p>
        </w:tc>
        <w:tc>
          <w:tcPr>
            <w:tcW w:w="3330" w:type="dxa"/>
            <w:tcBorders>
              <w:top w:val="single" w:sz="4" w:space="0" w:color="auto"/>
              <w:left w:val="nil"/>
              <w:bottom w:val="single" w:sz="4" w:space="0" w:color="auto"/>
              <w:right w:val="nil"/>
            </w:tcBorders>
            <w:vAlign w:val="bottom"/>
          </w:tcPr>
          <w:p w14:paraId="08D678AF" w14:textId="77777777" w:rsidR="00B2594A" w:rsidRPr="0018272A" w:rsidRDefault="00B2594A" w:rsidP="00056C78">
            <w:pPr>
              <w:widowControl w:val="0"/>
              <w:autoSpaceDE w:val="0"/>
              <w:autoSpaceDN w:val="0"/>
              <w:adjustRightInd w:val="0"/>
              <w:spacing w:after="120"/>
              <w:textAlignment w:val="baseline"/>
              <w:rPr>
                <w:rFonts w:ascii="Georgia" w:hAnsi="Georgia" w:cstheme="minorHAnsi"/>
                <w:color w:val="000000"/>
                <w:lang w:val="pt-BR"/>
              </w:rPr>
            </w:pPr>
          </w:p>
        </w:tc>
      </w:tr>
      <w:tr w:rsidR="003277B2" w:rsidRPr="0018272A" w14:paraId="47796CAB" w14:textId="77777777" w:rsidTr="00074067">
        <w:tc>
          <w:tcPr>
            <w:tcW w:w="2340" w:type="dxa"/>
            <w:tcBorders>
              <w:top w:val="nil"/>
              <w:left w:val="nil"/>
              <w:bottom w:val="nil"/>
              <w:right w:val="nil"/>
            </w:tcBorders>
            <w:vAlign w:val="bottom"/>
          </w:tcPr>
          <w:p w14:paraId="0F3D4B4F" w14:textId="77777777" w:rsidR="00B2594A" w:rsidRPr="0018272A" w:rsidRDefault="0018272A" w:rsidP="00056C78">
            <w:pPr>
              <w:widowControl w:val="0"/>
              <w:autoSpaceDE w:val="0"/>
              <w:autoSpaceDN w:val="0"/>
              <w:adjustRightInd w:val="0"/>
              <w:spacing w:after="120"/>
              <w:textAlignment w:val="baseline"/>
              <w:rPr>
                <w:rFonts w:ascii="Georgia" w:hAnsi="Georgia" w:cstheme="minorHAnsi"/>
                <w:color w:val="000000"/>
                <w:lang w:val="pt-BR"/>
              </w:rPr>
            </w:pPr>
            <w:r w:rsidRPr="0018272A">
              <w:rPr>
                <w:rFonts w:ascii="Georgia" w:hAnsi="Georgia"/>
                <w:color w:val="000000"/>
                <w:lang w:val="pt-BR"/>
              </w:rPr>
              <w:t>Secretário —</w:t>
            </w:r>
            <w:r w:rsidRPr="0018272A">
              <w:rPr>
                <w:rFonts w:ascii="Georgia" w:hAnsi="Georgia"/>
                <w:b/>
                <w:bCs/>
                <w:color w:val="000000"/>
                <w:lang w:val="pt-BR"/>
              </w:rPr>
              <w:t xml:space="preserve"> </w:t>
            </w:r>
          </w:p>
        </w:tc>
        <w:tc>
          <w:tcPr>
            <w:tcW w:w="3330" w:type="dxa"/>
            <w:tcBorders>
              <w:top w:val="single" w:sz="4" w:space="0" w:color="auto"/>
              <w:left w:val="nil"/>
              <w:bottom w:val="single" w:sz="4" w:space="0" w:color="auto"/>
              <w:right w:val="nil"/>
            </w:tcBorders>
            <w:vAlign w:val="bottom"/>
          </w:tcPr>
          <w:p w14:paraId="3D7EE08E" w14:textId="77777777" w:rsidR="00B2594A" w:rsidRPr="0018272A" w:rsidRDefault="00B2594A" w:rsidP="00056C78">
            <w:pPr>
              <w:widowControl w:val="0"/>
              <w:autoSpaceDE w:val="0"/>
              <w:autoSpaceDN w:val="0"/>
              <w:adjustRightInd w:val="0"/>
              <w:spacing w:after="120"/>
              <w:textAlignment w:val="baseline"/>
              <w:rPr>
                <w:rFonts w:ascii="Georgia" w:hAnsi="Georgia" w:cstheme="minorHAnsi"/>
                <w:color w:val="000000"/>
                <w:lang w:val="pt-BR"/>
              </w:rPr>
            </w:pPr>
          </w:p>
        </w:tc>
      </w:tr>
      <w:tr w:rsidR="003277B2" w:rsidRPr="0018272A" w14:paraId="5FEE2290" w14:textId="77777777" w:rsidTr="00074067">
        <w:tc>
          <w:tcPr>
            <w:tcW w:w="2340" w:type="dxa"/>
            <w:tcBorders>
              <w:top w:val="nil"/>
              <w:left w:val="nil"/>
              <w:bottom w:val="nil"/>
              <w:right w:val="nil"/>
            </w:tcBorders>
            <w:vAlign w:val="bottom"/>
          </w:tcPr>
          <w:p w14:paraId="184AC818" w14:textId="77777777" w:rsidR="00B2594A" w:rsidRPr="0018272A" w:rsidRDefault="0018272A" w:rsidP="00056C78">
            <w:pPr>
              <w:widowControl w:val="0"/>
              <w:autoSpaceDE w:val="0"/>
              <w:autoSpaceDN w:val="0"/>
              <w:adjustRightInd w:val="0"/>
              <w:spacing w:after="120"/>
              <w:textAlignment w:val="baseline"/>
              <w:rPr>
                <w:rFonts w:ascii="Georgia" w:hAnsi="Georgia" w:cstheme="minorHAnsi"/>
                <w:color w:val="000000"/>
                <w:lang w:val="pt-BR"/>
              </w:rPr>
            </w:pPr>
            <w:r w:rsidRPr="0018272A">
              <w:rPr>
                <w:rFonts w:ascii="Georgia" w:hAnsi="Georgia"/>
                <w:color w:val="000000"/>
                <w:lang w:val="pt-BR"/>
              </w:rPr>
              <w:t xml:space="preserve">Diretor de protocolo — </w:t>
            </w:r>
          </w:p>
        </w:tc>
        <w:tc>
          <w:tcPr>
            <w:tcW w:w="3330" w:type="dxa"/>
            <w:tcBorders>
              <w:top w:val="single" w:sz="4" w:space="0" w:color="auto"/>
              <w:left w:val="nil"/>
              <w:bottom w:val="single" w:sz="4" w:space="0" w:color="auto"/>
              <w:right w:val="nil"/>
            </w:tcBorders>
            <w:vAlign w:val="bottom"/>
          </w:tcPr>
          <w:p w14:paraId="07EB10BF" w14:textId="77777777" w:rsidR="00B2594A" w:rsidRPr="0018272A" w:rsidRDefault="00B2594A" w:rsidP="00056C78">
            <w:pPr>
              <w:widowControl w:val="0"/>
              <w:autoSpaceDE w:val="0"/>
              <w:autoSpaceDN w:val="0"/>
              <w:adjustRightInd w:val="0"/>
              <w:spacing w:after="120"/>
              <w:textAlignment w:val="baseline"/>
              <w:rPr>
                <w:rFonts w:ascii="Georgia" w:hAnsi="Georgia" w:cstheme="minorHAnsi"/>
                <w:color w:val="000000"/>
                <w:lang w:val="pt-BR"/>
              </w:rPr>
            </w:pPr>
          </w:p>
        </w:tc>
      </w:tr>
      <w:tr w:rsidR="003277B2" w:rsidRPr="0018272A" w14:paraId="4C06511B" w14:textId="77777777" w:rsidTr="00074067">
        <w:tc>
          <w:tcPr>
            <w:tcW w:w="2340" w:type="dxa"/>
            <w:tcBorders>
              <w:top w:val="nil"/>
              <w:left w:val="nil"/>
              <w:bottom w:val="nil"/>
              <w:right w:val="nil"/>
            </w:tcBorders>
            <w:vAlign w:val="bottom"/>
          </w:tcPr>
          <w:p w14:paraId="4DB0CA79" w14:textId="77777777" w:rsidR="00B2594A" w:rsidRPr="0018272A" w:rsidRDefault="0018272A" w:rsidP="00056C78">
            <w:pPr>
              <w:widowControl w:val="0"/>
              <w:autoSpaceDE w:val="0"/>
              <w:autoSpaceDN w:val="0"/>
              <w:adjustRightInd w:val="0"/>
              <w:spacing w:after="120"/>
              <w:textAlignment w:val="baseline"/>
              <w:rPr>
                <w:rFonts w:ascii="Georgia" w:hAnsi="Georgia" w:cstheme="minorHAnsi"/>
                <w:b/>
                <w:bCs/>
                <w:color w:val="000000"/>
                <w:lang w:val="pt-BR"/>
              </w:rPr>
            </w:pPr>
            <w:r w:rsidRPr="0018272A">
              <w:rPr>
                <w:rFonts w:ascii="Georgia" w:hAnsi="Georgia"/>
                <w:color w:val="000000"/>
                <w:lang w:val="pt-BR"/>
              </w:rPr>
              <w:t>Diretor —</w:t>
            </w:r>
            <w:r w:rsidRPr="0018272A">
              <w:rPr>
                <w:rFonts w:ascii="Georgia" w:hAnsi="Georgia"/>
                <w:b/>
                <w:bCs/>
                <w:color w:val="000000"/>
                <w:lang w:val="pt-BR"/>
              </w:rPr>
              <w:t xml:space="preserve"> </w:t>
            </w:r>
          </w:p>
        </w:tc>
        <w:tc>
          <w:tcPr>
            <w:tcW w:w="3330" w:type="dxa"/>
            <w:tcBorders>
              <w:top w:val="single" w:sz="4" w:space="0" w:color="auto"/>
              <w:left w:val="nil"/>
              <w:bottom w:val="single" w:sz="4" w:space="0" w:color="auto"/>
              <w:right w:val="nil"/>
            </w:tcBorders>
            <w:vAlign w:val="bottom"/>
          </w:tcPr>
          <w:p w14:paraId="12546DD5" w14:textId="77777777" w:rsidR="00B2594A" w:rsidRPr="0018272A" w:rsidRDefault="00B2594A" w:rsidP="00056C78">
            <w:pPr>
              <w:widowControl w:val="0"/>
              <w:autoSpaceDE w:val="0"/>
              <w:autoSpaceDN w:val="0"/>
              <w:adjustRightInd w:val="0"/>
              <w:spacing w:after="120"/>
              <w:textAlignment w:val="baseline"/>
              <w:rPr>
                <w:rFonts w:ascii="Georgia" w:hAnsi="Georgia" w:cstheme="minorHAnsi"/>
                <w:color w:val="000000"/>
                <w:lang w:val="pt-BR"/>
              </w:rPr>
            </w:pPr>
          </w:p>
        </w:tc>
      </w:tr>
    </w:tbl>
    <w:p w14:paraId="30761542" w14:textId="77777777" w:rsidR="00B2594A" w:rsidRPr="0018272A" w:rsidRDefault="00B2594A" w:rsidP="00056C78">
      <w:pPr>
        <w:widowControl w:val="0"/>
        <w:autoSpaceDE w:val="0"/>
        <w:autoSpaceDN w:val="0"/>
        <w:adjustRightInd w:val="0"/>
        <w:spacing w:after="120"/>
        <w:ind w:left="180" w:hanging="180"/>
        <w:textAlignment w:val="baseline"/>
        <w:rPr>
          <w:rFonts w:ascii="Georgia" w:hAnsi="Georgia"/>
          <w:color w:val="000000"/>
          <w:lang w:val="pt-BR"/>
        </w:rPr>
      </w:pPr>
    </w:p>
    <w:p w14:paraId="78815340" w14:textId="16BD6CCA" w:rsidR="004972A2" w:rsidRPr="0018272A" w:rsidRDefault="0018272A" w:rsidP="00056C78">
      <w:pPr>
        <w:widowControl w:val="0"/>
        <w:pBdr>
          <w:top w:val="single" w:sz="4" w:space="0" w:color="auto"/>
        </w:pBdr>
        <w:autoSpaceDE w:val="0"/>
        <w:autoSpaceDN w:val="0"/>
        <w:adjustRightInd w:val="0"/>
        <w:spacing w:after="120"/>
        <w:textAlignment w:val="baseline"/>
        <w:rPr>
          <w:rFonts w:ascii="Georgia" w:hAnsi="Georgia"/>
          <w:i/>
          <w:color w:val="000000"/>
          <w:lang w:val="pt-BR"/>
        </w:rPr>
      </w:pPr>
      <w:r w:rsidRPr="0018272A">
        <w:rPr>
          <w:rFonts w:ascii="Georgia" w:hAnsi="Georgia"/>
          <w:i/>
          <w:iCs/>
          <w:color w:val="000000"/>
          <w:lang w:val="pt-BR"/>
        </w:rPr>
        <w:t>Conforme determinado pelos Estatutos Prescritos para o Rotary Club, um processo para as eleições deve constar do Regimento Interno do seu clube. Se usar Comissão de Indicação, inclua os detalhes sobre sua formação. O mandato do presidente do clube é de um ano, conforme especificado nos Estatutos Prescritos para o Rotary Club. Quando um sucessor não for eleito, o mandato do atual presidente pode ser estendido em até um ano.</w:t>
      </w:r>
    </w:p>
    <w:p w14:paraId="1463BBC2" w14:textId="77777777" w:rsidR="004972A2" w:rsidRPr="0018272A" w:rsidRDefault="004972A2" w:rsidP="00056C78">
      <w:pPr>
        <w:widowControl w:val="0"/>
        <w:autoSpaceDE w:val="0"/>
        <w:autoSpaceDN w:val="0"/>
        <w:adjustRightInd w:val="0"/>
        <w:spacing w:after="120"/>
        <w:textAlignment w:val="baseline"/>
        <w:rPr>
          <w:rFonts w:ascii="Georgia" w:hAnsi="Georgia"/>
          <w:b/>
          <w:color w:val="000000"/>
          <w:lang w:val="pt-BR"/>
        </w:rPr>
      </w:pPr>
    </w:p>
    <w:p w14:paraId="5126BE8B" w14:textId="77777777" w:rsidR="004972A2" w:rsidRPr="0018272A" w:rsidRDefault="0018272A" w:rsidP="00056C78">
      <w:pPr>
        <w:widowControl w:val="0"/>
        <w:autoSpaceDE w:val="0"/>
        <w:autoSpaceDN w:val="0"/>
        <w:adjustRightInd w:val="0"/>
        <w:spacing w:after="120"/>
        <w:textAlignment w:val="baseline"/>
        <w:rPr>
          <w:rFonts w:ascii="Georgia" w:hAnsi="Georgia"/>
          <w:b/>
          <w:color w:val="000000"/>
          <w:lang w:val="pt-BR"/>
        </w:rPr>
      </w:pPr>
      <w:r w:rsidRPr="0018272A">
        <w:rPr>
          <w:rFonts w:ascii="Georgia" w:hAnsi="Georgia"/>
          <w:b/>
          <w:bCs/>
          <w:color w:val="000000"/>
          <w:lang w:val="pt-BR"/>
        </w:rPr>
        <w:t>Artigo 4 Deveres dos dirigentes</w:t>
      </w:r>
    </w:p>
    <w:p w14:paraId="5668B5C2" w14:textId="77777777" w:rsidR="00803538"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Seção 1 — O presidente lidera as reuniões de clube e do conselho diretor.</w:t>
      </w:r>
    </w:p>
    <w:p w14:paraId="0A11B676" w14:textId="77777777" w:rsidR="004972A2"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Seção 2 — O último ex-presidente serve como diretor.</w:t>
      </w:r>
    </w:p>
    <w:p w14:paraId="64917E51" w14:textId="77777777" w:rsidR="004972A2"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 xml:space="preserve">Seção 3 — O presidente eleito se prepara para seu mandato e serve como diretor. </w:t>
      </w:r>
    </w:p>
    <w:p w14:paraId="3CA7E522" w14:textId="77777777" w:rsidR="004972A2"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Seção 4 — O vice-presidente lidera as reuniões do clube e do conselho diretor na ausência do presidente.</w:t>
      </w:r>
    </w:p>
    <w:p w14:paraId="100E1EEC" w14:textId="77777777" w:rsidR="00FC3CEE"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Seção 5 — O diretor participa das reuniões do clube e do conselho diretor.</w:t>
      </w:r>
    </w:p>
    <w:p w14:paraId="08C507D9" w14:textId="2FC86AE0" w:rsidR="004972A2"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Seção 6 — O secretário mantém controle sobre os registros de quadro associativo e comparecimento a reuniões.</w:t>
      </w:r>
    </w:p>
    <w:p w14:paraId="09CAC795" w14:textId="66E9A8B9" w:rsidR="004972A2"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Seção 7 — O tesoureiro supervisiona todas as verbas e presta contas de seu uso.</w:t>
      </w:r>
    </w:p>
    <w:p w14:paraId="43575800" w14:textId="741169F1" w:rsidR="00C568D8" w:rsidRPr="0018272A" w:rsidRDefault="0018272A" w:rsidP="00056C78">
      <w:pPr>
        <w:spacing w:after="120"/>
        <w:ind w:left="180" w:hanging="180"/>
        <w:rPr>
          <w:rFonts w:ascii="Georgia" w:hAnsi="Georgia"/>
          <w:lang w:val="pt-BR"/>
        </w:rPr>
      </w:pPr>
      <w:r w:rsidRPr="0018272A">
        <w:rPr>
          <w:rFonts w:ascii="Georgia" w:hAnsi="Georgia"/>
          <w:color w:val="000000"/>
          <w:lang w:val="pt-BR"/>
        </w:rPr>
        <w:lastRenderedPageBreak/>
        <w:t>Seção 8 —</w:t>
      </w:r>
      <w:r w:rsidRPr="0018272A">
        <w:rPr>
          <w:rFonts w:ascii="Georgia" w:hAnsi="Georgia"/>
          <w:b/>
          <w:bCs/>
          <w:color w:val="000000"/>
          <w:lang w:val="pt-BR"/>
        </w:rPr>
        <w:t xml:space="preserve"> </w:t>
      </w:r>
      <w:r w:rsidRPr="0018272A">
        <w:rPr>
          <w:rFonts w:ascii="Georgia" w:hAnsi="Georgia"/>
          <w:lang w:val="pt-BR"/>
        </w:rPr>
        <w:t>O diretor de protocolo mantém a ordem durante as reuniões do clube.</w:t>
      </w:r>
    </w:p>
    <w:p w14:paraId="08D7CCAC" w14:textId="77777777" w:rsidR="00947BA4" w:rsidRPr="0018272A" w:rsidRDefault="00947BA4" w:rsidP="00056C78">
      <w:pPr>
        <w:widowControl w:val="0"/>
        <w:pBdr>
          <w:bottom w:val="single" w:sz="4" w:space="1" w:color="auto"/>
        </w:pBdr>
        <w:autoSpaceDE w:val="0"/>
        <w:autoSpaceDN w:val="0"/>
        <w:adjustRightInd w:val="0"/>
        <w:spacing w:after="120"/>
        <w:textAlignment w:val="baseline"/>
        <w:rPr>
          <w:rFonts w:ascii="Georgia" w:hAnsi="Georgia"/>
          <w:color w:val="000000"/>
          <w:lang w:val="pt-BR"/>
        </w:rPr>
      </w:pPr>
    </w:p>
    <w:p w14:paraId="59D39FB3" w14:textId="059CFFA4" w:rsidR="008C5287" w:rsidRPr="0018272A" w:rsidRDefault="0018272A" w:rsidP="00056C78">
      <w:pPr>
        <w:widowControl w:val="0"/>
        <w:autoSpaceDE w:val="0"/>
        <w:autoSpaceDN w:val="0"/>
        <w:adjustRightInd w:val="0"/>
        <w:spacing w:after="120"/>
        <w:textAlignment w:val="baseline"/>
        <w:rPr>
          <w:rFonts w:ascii="Georgia" w:hAnsi="Georgia"/>
          <w:i/>
          <w:color w:val="000000"/>
          <w:lang w:val="pt-BR"/>
        </w:rPr>
      </w:pPr>
      <w:r w:rsidRPr="0018272A">
        <w:rPr>
          <w:rFonts w:ascii="Georgia" w:hAnsi="Georgia"/>
          <w:i/>
          <w:iCs/>
          <w:color w:val="000000"/>
          <w:lang w:val="pt-BR"/>
        </w:rPr>
        <w:t>Consulte os manuais dos líderes de Rotary Club para mais detalhes sobre os papéis e responsabilidades dos dirigentes do clube.</w:t>
      </w:r>
    </w:p>
    <w:p w14:paraId="64E940F9" w14:textId="77777777" w:rsidR="00B04CA1" w:rsidRDefault="00B04CA1" w:rsidP="00056C78">
      <w:pPr>
        <w:widowControl w:val="0"/>
        <w:autoSpaceDE w:val="0"/>
        <w:autoSpaceDN w:val="0"/>
        <w:adjustRightInd w:val="0"/>
        <w:spacing w:after="120"/>
        <w:textAlignment w:val="baseline"/>
        <w:rPr>
          <w:rFonts w:ascii="Georgia" w:hAnsi="Georgia"/>
          <w:b/>
          <w:bCs/>
          <w:color w:val="000000"/>
          <w:lang w:val="pt-BR"/>
        </w:rPr>
      </w:pPr>
    </w:p>
    <w:p w14:paraId="42F7AECF" w14:textId="428E3738" w:rsidR="004972A2" w:rsidRPr="0018272A" w:rsidRDefault="0018272A" w:rsidP="00056C78">
      <w:pPr>
        <w:widowControl w:val="0"/>
        <w:autoSpaceDE w:val="0"/>
        <w:autoSpaceDN w:val="0"/>
        <w:adjustRightInd w:val="0"/>
        <w:spacing w:after="120"/>
        <w:textAlignment w:val="baseline"/>
        <w:rPr>
          <w:rFonts w:ascii="Georgia" w:hAnsi="Georgia"/>
          <w:b/>
          <w:color w:val="000000"/>
          <w:lang w:val="pt-BR"/>
        </w:rPr>
      </w:pPr>
      <w:r w:rsidRPr="0018272A">
        <w:rPr>
          <w:rFonts w:ascii="Georgia" w:hAnsi="Georgia"/>
          <w:b/>
          <w:bCs/>
          <w:color w:val="000000"/>
          <w:lang w:val="pt-BR"/>
        </w:rPr>
        <w:t xml:space="preserve">Artigo 5 Reuniões </w:t>
      </w:r>
    </w:p>
    <w:p w14:paraId="32FA13C4" w14:textId="195BE298" w:rsidR="004972A2"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Seção 1 — Uma reunião anual deste clube acontece no máximo até 31 de dezembro para eleger os dirigentes e diretores que servirão no próximo ano rotário.</w:t>
      </w:r>
    </w:p>
    <w:p w14:paraId="3ED51481" w14:textId="77777777" w:rsidR="00634F4C"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Seção 2 — Este clube se reúne como segue: ____________________. Os associados serão notificados com antecedência sobre o cancelamento da reunião ou qualquer mudança no horário ou dia de sua realização.</w:t>
      </w:r>
    </w:p>
    <w:p w14:paraId="0F806B96" w14:textId="77777777" w:rsidR="004972A2"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 xml:space="preserve">Seção 3 — As reuniões do conselho diretor acontecem mensalmente. Reuniões extraordinárias são convocadas pelo presidente do clube ou mediante solicitação de dois diretores. </w:t>
      </w:r>
    </w:p>
    <w:p w14:paraId="4CAC2159" w14:textId="77777777" w:rsidR="00B07862" w:rsidRPr="0018272A" w:rsidRDefault="00B07862" w:rsidP="00056C78">
      <w:pPr>
        <w:widowControl w:val="0"/>
        <w:pBdr>
          <w:bottom w:val="single" w:sz="4" w:space="1" w:color="auto"/>
        </w:pBdr>
        <w:autoSpaceDE w:val="0"/>
        <w:autoSpaceDN w:val="0"/>
        <w:adjustRightInd w:val="0"/>
        <w:spacing w:after="120"/>
        <w:textAlignment w:val="baseline"/>
        <w:rPr>
          <w:rFonts w:ascii="Georgia" w:hAnsi="Georgia"/>
          <w:color w:val="000000"/>
          <w:lang w:val="pt-BR"/>
        </w:rPr>
      </w:pPr>
    </w:p>
    <w:p w14:paraId="02883498" w14:textId="77777777" w:rsidR="00634F4C" w:rsidRPr="0018272A" w:rsidRDefault="0018272A" w:rsidP="00056C78">
      <w:pPr>
        <w:widowControl w:val="0"/>
        <w:autoSpaceDE w:val="0"/>
        <w:autoSpaceDN w:val="0"/>
        <w:adjustRightInd w:val="0"/>
        <w:spacing w:after="120"/>
        <w:textAlignment w:val="baseline"/>
        <w:rPr>
          <w:rFonts w:ascii="Georgia" w:hAnsi="Georgia"/>
          <w:i/>
          <w:color w:val="000000"/>
          <w:lang w:val="pt-BR"/>
        </w:rPr>
      </w:pPr>
      <w:r w:rsidRPr="0018272A">
        <w:rPr>
          <w:rFonts w:ascii="Georgia" w:hAnsi="Georgia"/>
          <w:i/>
          <w:iCs/>
          <w:color w:val="000000"/>
          <w:lang w:val="pt-BR"/>
        </w:rPr>
        <w:t>Obedecendo aos Estatutos Prescritos para o Rotary Club, a Seção 2 do Artigo 5 deve constar do Regimento Interno do seu clube.</w:t>
      </w:r>
    </w:p>
    <w:p w14:paraId="3E5655DA" w14:textId="77777777" w:rsidR="00B07862" w:rsidRPr="0018272A" w:rsidRDefault="00B07862" w:rsidP="00056C78">
      <w:pPr>
        <w:widowControl w:val="0"/>
        <w:autoSpaceDE w:val="0"/>
        <w:autoSpaceDN w:val="0"/>
        <w:adjustRightInd w:val="0"/>
        <w:spacing w:after="120"/>
        <w:textAlignment w:val="baseline"/>
        <w:rPr>
          <w:rFonts w:ascii="Georgia" w:hAnsi="Georgia"/>
          <w:b/>
          <w:color w:val="000000"/>
          <w:lang w:val="pt-BR"/>
        </w:rPr>
      </w:pPr>
    </w:p>
    <w:p w14:paraId="1128739A" w14:textId="77777777" w:rsidR="004972A2" w:rsidRPr="0018272A" w:rsidRDefault="0018272A" w:rsidP="00056C78">
      <w:pPr>
        <w:widowControl w:val="0"/>
        <w:autoSpaceDE w:val="0"/>
        <w:autoSpaceDN w:val="0"/>
        <w:adjustRightInd w:val="0"/>
        <w:spacing w:after="120"/>
        <w:textAlignment w:val="baseline"/>
        <w:rPr>
          <w:rFonts w:ascii="Georgia" w:hAnsi="Georgia"/>
          <w:b/>
          <w:color w:val="000000"/>
          <w:lang w:val="pt-BR"/>
        </w:rPr>
      </w:pPr>
      <w:r w:rsidRPr="0018272A">
        <w:rPr>
          <w:rFonts w:ascii="Georgia" w:hAnsi="Georgia"/>
          <w:b/>
          <w:bCs/>
          <w:color w:val="000000"/>
          <w:lang w:val="pt-BR"/>
        </w:rPr>
        <w:t>Artigo 6 Taxas</w:t>
      </w:r>
    </w:p>
    <w:p w14:paraId="57E79889" w14:textId="5004B0EC" w:rsidR="0059686F" w:rsidRPr="0018272A" w:rsidRDefault="0018272A" w:rsidP="00056C78">
      <w:pPr>
        <w:pStyle w:val="NormalWeb"/>
        <w:spacing w:before="0" w:beforeAutospacing="0" w:after="120" w:afterAutospacing="0"/>
        <w:rPr>
          <w:rStyle w:val="Forte"/>
          <w:rFonts w:ascii="Georgia" w:hAnsi="Georgia"/>
          <w:b w:val="0"/>
          <w:color w:val="000000"/>
          <w:lang w:val="pt-BR"/>
        </w:rPr>
      </w:pPr>
      <w:r w:rsidRPr="0018272A">
        <w:rPr>
          <w:rStyle w:val="Forte"/>
          <w:rFonts w:ascii="Georgia" w:hAnsi="Georgia"/>
          <w:b w:val="0"/>
          <w:bCs w:val="0"/>
          <w:color w:val="000000"/>
          <w:lang w:val="pt-BR"/>
        </w:rPr>
        <w:t xml:space="preserve">As taxas anuais do clube somam </w:t>
      </w:r>
      <w:r w:rsidRPr="0018272A">
        <w:rPr>
          <w:rFonts w:ascii="Georgia" w:hAnsi="Georgia"/>
          <w:color w:val="000000"/>
          <w:lang w:val="pt-BR"/>
        </w:rPr>
        <w:t>______</w:t>
      </w:r>
      <w:r w:rsidRPr="0018272A">
        <w:rPr>
          <w:rStyle w:val="Forte"/>
          <w:rFonts w:ascii="Georgia" w:hAnsi="Georgia"/>
          <w:b w:val="0"/>
          <w:bCs w:val="0"/>
          <w:color w:val="000000"/>
          <w:lang w:val="pt-BR"/>
        </w:rPr>
        <w:t xml:space="preserve">, sendo pagas da seguinte forma: </w:t>
      </w:r>
      <w:r w:rsidRPr="0018272A">
        <w:rPr>
          <w:rFonts w:ascii="Georgia" w:hAnsi="Georgia"/>
          <w:color w:val="000000"/>
          <w:lang w:val="pt-BR"/>
        </w:rPr>
        <w:t xml:space="preserve">____________________. As taxas anuais incluem </w:t>
      </w:r>
      <w:r w:rsidRPr="0018272A">
        <w:rPr>
          <w:rStyle w:val="Forte"/>
          <w:rFonts w:ascii="Georgia" w:hAnsi="Georgia"/>
          <w:b w:val="0"/>
          <w:bCs w:val="0"/>
          <w:color w:val="000000"/>
          <w:lang w:val="pt-BR"/>
        </w:rPr>
        <w:t xml:space="preserve">cotas per capita pagas ao RI, </w:t>
      </w:r>
      <w:r w:rsidRPr="0018272A">
        <w:rPr>
          <w:rStyle w:val="Forte"/>
          <w:rFonts w:ascii="Georgia" w:hAnsi="Georgia" w:cstheme="minorHAnsi"/>
          <w:b w:val="0"/>
          <w:bCs w:val="0"/>
          <w:color w:val="000000"/>
          <w:lang w:val="pt-BR"/>
        </w:rPr>
        <w:t>assinatura de uma revista oficial, taxa distrital, outras cobranças do clube e qualquer outra taxação per capita do Rotary ou do distrito.</w:t>
      </w:r>
    </w:p>
    <w:p w14:paraId="6AD3A572" w14:textId="77777777" w:rsidR="006C38ED" w:rsidRPr="0018272A" w:rsidRDefault="006C38ED" w:rsidP="00056C78">
      <w:pPr>
        <w:pStyle w:val="NormalWeb"/>
        <w:pBdr>
          <w:bottom w:val="single" w:sz="4" w:space="1" w:color="auto"/>
        </w:pBdr>
        <w:spacing w:before="0" w:beforeAutospacing="0" w:after="120" w:afterAutospacing="0"/>
        <w:ind w:left="187" w:hanging="187"/>
        <w:rPr>
          <w:rFonts w:ascii="Georgia" w:hAnsi="Georgia"/>
          <w:b/>
          <w:color w:val="000000"/>
          <w:lang w:val="pt-BR"/>
        </w:rPr>
      </w:pPr>
    </w:p>
    <w:p w14:paraId="547EF2E9" w14:textId="77777777" w:rsidR="00B07862" w:rsidRPr="0018272A" w:rsidRDefault="0018272A" w:rsidP="00056C78">
      <w:pPr>
        <w:widowControl w:val="0"/>
        <w:autoSpaceDE w:val="0"/>
        <w:autoSpaceDN w:val="0"/>
        <w:adjustRightInd w:val="0"/>
        <w:spacing w:after="120"/>
        <w:textAlignment w:val="baseline"/>
        <w:rPr>
          <w:rFonts w:ascii="Georgia" w:hAnsi="Georgia"/>
          <w:b/>
          <w:color w:val="000000"/>
          <w:lang w:val="pt-BR"/>
        </w:rPr>
      </w:pPr>
      <w:r w:rsidRPr="0018272A">
        <w:rPr>
          <w:rFonts w:ascii="Georgia" w:hAnsi="Georgia"/>
          <w:i/>
          <w:iCs/>
          <w:color w:val="000000"/>
          <w:lang w:val="pt-BR"/>
        </w:rPr>
        <w:t>Obedecendo aos Estatutos Prescritos para o Rotary Club, o Artigo 6 deve constar do Regimento Interno do seu clube.</w:t>
      </w:r>
    </w:p>
    <w:p w14:paraId="2539AF16" w14:textId="77777777" w:rsidR="004972A2" w:rsidRPr="0018272A" w:rsidRDefault="004972A2" w:rsidP="00056C78">
      <w:pPr>
        <w:widowControl w:val="0"/>
        <w:autoSpaceDE w:val="0"/>
        <w:autoSpaceDN w:val="0"/>
        <w:adjustRightInd w:val="0"/>
        <w:spacing w:after="120"/>
        <w:textAlignment w:val="baseline"/>
        <w:rPr>
          <w:rFonts w:ascii="Georgia" w:hAnsi="Georgia"/>
          <w:b/>
          <w:color w:val="000000"/>
          <w:lang w:val="pt-BR"/>
        </w:rPr>
      </w:pPr>
    </w:p>
    <w:p w14:paraId="30FE9BAF" w14:textId="77777777" w:rsidR="004972A2" w:rsidRPr="0018272A" w:rsidRDefault="0018272A" w:rsidP="00056C78">
      <w:pPr>
        <w:widowControl w:val="0"/>
        <w:autoSpaceDE w:val="0"/>
        <w:autoSpaceDN w:val="0"/>
        <w:adjustRightInd w:val="0"/>
        <w:spacing w:after="120"/>
        <w:textAlignment w:val="baseline"/>
        <w:rPr>
          <w:rFonts w:ascii="Georgia" w:hAnsi="Georgia"/>
          <w:b/>
          <w:color w:val="000000"/>
          <w:lang w:val="pt-BR"/>
        </w:rPr>
      </w:pPr>
      <w:r w:rsidRPr="0018272A">
        <w:rPr>
          <w:rFonts w:ascii="Georgia" w:hAnsi="Georgia"/>
          <w:b/>
          <w:bCs/>
          <w:color w:val="000000"/>
          <w:lang w:val="pt-BR"/>
        </w:rPr>
        <w:t xml:space="preserve">Artigo 7 Método de votação </w:t>
      </w:r>
    </w:p>
    <w:p w14:paraId="32A7675C" w14:textId="77777777" w:rsidR="004972A2" w:rsidRPr="0018272A" w:rsidRDefault="0018272A" w:rsidP="00056C78">
      <w:pPr>
        <w:widowControl w:val="0"/>
        <w:autoSpaceDE w:val="0"/>
        <w:autoSpaceDN w:val="0"/>
        <w:adjustRightInd w:val="0"/>
        <w:spacing w:after="120"/>
        <w:textAlignment w:val="baseline"/>
        <w:rPr>
          <w:rFonts w:ascii="Georgia" w:hAnsi="Georgia"/>
          <w:color w:val="000000"/>
          <w:lang w:val="pt-BR"/>
        </w:rPr>
      </w:pPr>
      <w:r w:rsidRPr="0018272A">
        <w:rPr>
          <w:rFonts w:ascii="Georgia" w:hAnsi="Georgia"/>
          <w:color w:val="000000"/>
          <w:lang w:val="pt-BR"/>
        </w:rPr>
        <w:t>Os assuntos deste clube são decididos por votação oral ou contagem de mãos levantadas indicando seu voto a favor ou contra, exceto para eleger dirigentes e diretores, cuja votação é feita por meio de cédula. O conselho diretor poderá fornecer cédula para a votação de resoluções específicas.</w:t>
      </w:r>
    </w:p>
    <w:p w14:paraId="5B3505A5" w14:textId="77777777" w:rsidR="00F36289" w:rsidRPr="0018272A" w:rsidRDefault="00F36289" w:rsidP="00056C78">
      <w:pPr>
        <w:widowControl w:val="0"/>
        <w:pBdr>
          <w:bottom w:val="single" w:sz="4" w:space="1" w:color="auto"/>
        </w:pBdr>
        <w:autoSpaceDE w:val="0"/>
        <w:autoSpaceDN w:val="0"/>
        <w:adjustRightInd w:val="0"/>
        <w:spacing w:after="120"/>
        <w:ind w:left="144" w:hanging="144"/>
        <w:textAlignment w:val="baseline"/>
        <w:rPr>
          <w:rFonts w:ascii="Georgia" w:hAnsi="Georgia"/>
          <w:color w:val="000000"/>
          <w:lang w:val="pt-BR"/>
        </w:rPr>
      </w:pPr>
    </w:p>
    <w:p w14:paraId="1C2660E3" w14:textId="77777777" w:rsidR="00F36289" w:rsidRPr="0018272A" w:rsidRDefault="0018272A" w:rsidP="00056C78">
      <w:pPr>
        <w:widowControl w:val="0"/>
        <w:autoSpaceDE w:val="0"/>
        <w:autoSpaceDN w:val="0"/>
        <w:adjustRightInd w:val="0"/>
        <w:spacing w:after="120"/>
        <w:textAlignment w:val="baseline"/>
        <w:rPr>
          <w:rFonts w:ascii="Georgia" w:hAnsi="Georgia"/>
          <w:i/>
          <w:color w:val="000000"/>
          <w:lang w:val="pt-BR"/>
        </w:rPr>
      </w:pPr>
      <w:r w:rsidRPr="0018272A">
        <w:rPr>
          <w:rFonts w:ascii="Georgia" w:hAnsi="Georgia"/>
          <w:i/>
          <w:iCs/>
          <w:color w:val="000000"/>
          <w:lang w:val="pt-BR"/>
        </w:rPr>
        <w:t>Inclua aqui os procedimentos de votação de seu clube satélite.</w:t>
      </w:r>
    </w:p>
    <w:p w14:paraId="4F9490F5" w14:textId="77777777" w:rsidR="00056C78" w:rsidRDefault="00056C78" w:rsidP="00056C78">
      <w:pPr>
        <w:widowControl w:val="0"/>
        <w:autoSpaceDE w:val="0"/>
        <w:autoSpaceDN w:val="0"/>
        <w:adjustRightInd w:val="0"/>
        <w:spacing w:after="120"/>
        <w:textAlignment w:val="baseline"/>
        <w:rPr>
          <w:rFonts w:ascii="Georgia" w:hAnsi="Georgia"/>
          <w:b/>
          <w:bCs/>
          <w:color w:val="000000"/>
          <w:lang w:val="pt-BR"/>
        </w:rPr>
      </w:pPr>
    </w:p>
    <w:p w14:paraId="74F46037" w14:textId="77777777" w:rsidR="00056C78" w:rsidRDefault="00056C78" w:rsidP="00056C78">
      <w:pPr>
        <w:widowControl w:val="0"/>
        <w:autoSpaceDE w:val="0"/>
        <w:autoSpaceDN w:val="0"/>
        <w:adjustRightInd w:val="0"/>
        <w:spacing w:after="120"/>
        <w:textAlignment w:val="baseline"/>
        <w:rPr>
          <w:rFonts w:ascii="Georgia" w:hAnsi="Georgia"/>
          <w:b/>
          <w:bCs/>
          <w:color w:val="000000"/>
          <w:lang w:val="pt-BR"/>
        </w:rPr>
      </w:pPr>
    </w:p>
    <w:p w14:paraId="0811FCAB" w14:textId="77777777" w:rsidR="00056C78" w:rsidRDefault="00056C78" w:rsidP="00056C78">
      <w:pPr>
        <w:widowControl w:val="0"/>
        <w:autoSpaceDE w:val="0"/>
        <w:autoSpaceDN w:val="0"/>
        <w:adjustRightInd w:val="0"/>
        <w:spacing w:after="120"/>
        <w:textAlignment w:val="baseline"/>
        <w:rPr>
          <w:rFonts w:ascii="Georgia" w:hAnsi="Georgia"/>
          <w:b/>
          <w:bCs/>
          <w:color w:val="000000"/>
          <w:lang w:val="pt-BR"/>
        </w:rPr>
      </w:pPr>
    </w:p>
    <w:p w14:paraId="7B4BD396" w14:textId="66E55C47" w:rsidR="00F343BA" w:rsidRPr="0018272A" w:rsidRDefault="0018272A" w:rsidP="00056C78">
      <w:pPr>
        <w:widowControl w:val="0"/>
        <w:autoSpaceDE w:val="0"/>
        <w:autoSpaceDN w:val="0"/>
        <w:adjustRightInd w:val="0"/>
        <w:spacing w:after="120"/>
        <w:textAlignment w:val="baseline"/>
        <w:rPr>
          <w:rFonts w:ascii="Georgia" w:hAnsi="Georgia"/>
          <w:b/>
          <w:color w:val="000000"/>
          <w:lang w:val="pt-BR"/>
        </w:rPr>
      </w:pPr>
      <w:r w:rsidRPr="0018272A">
        <w:rPr>
          <w:rFonts w:ascii="Georgia" w:hAnsi="Georgia"/>
          <w:b/>
          <w:bCs/>
          <w:color w:val="000000"/>
          <w:lang w:val="pt-BR"/>
        </w:rPr>
        <w:lastRenderedPageBreak/>
        <w:t xml:space="preserve">Artigo 8 Comissões </w:t>
      </w:r>
    </w:p>
    <w:p w14:paraId="270128F7" w14:textId="0CF72456" w:rsidR="002225C9" w:rsidRPr="0018272A" w:rsidRDefault="0018272A" w:rsidP="00056C78">
      <w:pPr>
        <w:spacing w:after="120"/>
        <w:ind w:left="180" w:hanging="180"/>
        <w:rPr>
          <w:rFonts w:ascii="Georgia" w:hAnsi="Georgia"/>
          <w:lang w:val="pt-BR"/>
        </w:rPr>
      </w:pPr>
      <w:r w:rsidRPr="0018272A">
        <w:rPr>
          <w:rFonts w:ascii="Georgia" w:hAnsi="Georgia"/>
          <w:lang w:val="pt-BR"/>
        </w:rPr>
        <w:t>Seção 1 — As comissões do clube consistem das listadas na Seção 7 do Artigo 11 dos Estatutos Prescritos para o Rotary Club, como segue: __________.</w:t>
      </w:r>
    </w:p>
    <w:p w14:paraId="728D4ECA" w14:textId="0CCA9E51" w:rsidR="002225C9" w:rsidRPr="0018272A" w:rsidRDefault="0018272A" w:rsidP="00056C78">
      <w:pPr>
        <w:spacing w:after="120"/>
        <w:ind w:left="180" w:hanging="180"/>
        <w:rPr>
          <w:rFonts w:ascii="Georgia" w:hAnsi="Georgia"/>
          <w:lang w:val="pt-BR"/>
        </w:rPr>
      </w:pPr>
      <w:r w:rsidRPr="0018272A">
        <w:rPr>
          <w:rFonts w:ascii="Georgia" w:hAnsi="Georgia"/>
          <w:lang w:val="pt-BR"/>
        </w:rPr>
        <w:t xml:space="preserve">Seção 2 — O presidente será membro ex ofício de todas as comissões. </w:t>
      </w:r>
    </w:p>
    <w:p w14:paraId="32148B07" w14:textId="77777777" w:rsidR="002225C9" w:rsidRPr="0018272A" w:rsidRDefault="0018272A" w:rsidP="00056C78">
      <w:pPr>
        <w:spacing w:after="120"/>
        <w:ind w:left="180" w:hanging="180"/>
        <w:rPr>
          <w:rFonts w:ascii="Georgia" w:hAnsi="Georgia"/>
          <w:lang w:val="pt-BR"/>
        </w:rPr>
      </w:pPr>
      <w:r w:rsidRPr="0018272A">
        <w:rPr>
          <w:rFonts w:ascii="Georgia" w:hAnsi="Georgia"/>
          <w:lang w:val="pt-BR"/>
        </w:rPr>
        <w:t>Seção 3 — Cada presidente de comissão é responsável por suas respectivas reuniões regulares e atividades, assim como por supervisionar e coordenar seus trabalhos, e relatar ao conselho diretor todas as suas atividades.</w:t>
      </w:r>
    </w:p>
    <w:p w14:paraId="577E6236" w14:textId="77777777" w:rsidR="00A82CA2" w:rsidRPr="0018272A" w:rsidRDefault="00A82CA2" w:rsidP="00056C78">
      <w:pPr>
        <w:widowControl w:val="0"/>
        <w:pBdr>
          <w:bottom w:val="single" w:sz="4" w:space="1" w:color="auto"/>
        </w:pBdr>
        <w:autoSpaceDE w:val="0"/>
        <w:autoSpaceDN w:val="0"/>
        <w:adjustRightInd w:val="0"/>
        <w:spacing w:after="120"/>
        <w:ind w:left="144" w:hanging="144"/>
        <w:textAlignment w:val="baseline"/>
        <w:rPr>
          <w:rFonts w:ascii="Georgia" w:hAnsi="Georgia" w:cstheme="minorHAnsi"/>
          <w:color w:val="000000"/>
          <w:lang w:val="pt-BR"/>
        </w:rPr>
      </w:pPr>
    </w:p>
    <w:p w14:paraId="592657E5" w14:textId="182D2B51" w:rsidR="002225C9" w:rsidRPr="0018272A" w:rsidRDefault="0018272A" w:rsidP="00056C78">
      <w:pPr>
        <w:spacing w:after="120"/>
        <w:rPr>
          <w:rFonts w:ascii="Georgia" w:hAnsi="Georgia" w:cstheme="minorHAnsi"/>
          <w:i/>
          <w:lang w:val="pt-BR"/>
        </w:rPr>
      </w:pPr>
      <w:r w:rsidRPr="0018272A">
        <w:rPr>
          <w:rFonts w:ascii="Georgia" w:hAnsi="Georgia" w:cstheme="minorHAnsi"/>
          <w:i/>
          <w:iCs/>
          <w:lang w:val="pt-BR"/>
        </w:rPr>
        <w:t xml:space="preserve">As comissões do clube coordenam seus esforços para atingir as metas anuais e em longo prazo do clube. </w:t>
      </w:r>
    </w:p>
    <w:p w14:paraId="59265F51" w14:textId="77777777" w:rsidR="00650398" w:rsidRPr="0018272A" w:rsidRDefault="00650398" w:rsidP="00056C78">
      <w:pPr>
        <w:spacing w:after="120"/>
        <w:rPr>
          <w:rFonts w:ascii="Georgia" w:hAnsi="Georgia"/>
          <w:b/>
          <w:lang w:val="pt-BR"/>
        </w:rPr>
      </w:pPr>
    </w:p>
    <w:p w14:paraId="2F06C98E" w14:textId="2ADB7630" w:rsidR="004972A2" w:rsidRPr="0018272A" w:rsidRDefault="0018272A" w:rsidP="00056C78">
      <w:pPr>
        <w:widowControl w:val="0"/>
        <w:autoSpaceDE w:val="0"/>
        <w:autoSpaceDN w:val="0"/>
        <w:adjustRightInd w:val="0"/>
        <w:spacing w:after="120"/>
        <w:textAlignment w:val="baseline"/>
        <w:rPr>
          <w:rFonts w:ascii="Georgia" w:hAnsi="Georgia"/>
          <w:b/>
          <w:color w:val="000000"/>
          <w:lang w:val="pt-BR"/>
        </w:rPr>
      </w:pPr>
      <w:r w:rsidRPr="0018272A">
        <w:rPr>
          <w:rFonts w:ascii="Georgia" w:hAnsi="Georgia"/>
          <w:b/>
          <w:bCs/>
          <w:color w:val="000000"/>
          <w:lang w:val="pt-BR"/>
        </w:rPr>
        <w:t xml:space="preserve">Artigo 9 Finanças </w:t>
      </w:r>
    </w:p>
    <w:p w14:paraId="326F0C80" w14:textId="77777777" w:rsidR="00E6709E"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 xml:space="preserve">Seção 1 — Antes do início de cada ano fiscal, o conselho diretor elabora um orçamento das receitas e despesas estimadas para o ano. </w:t>
      </w:r>
    </w:p>
    <w:p w14:paraId="693F6204" w14:textId="77777777" w:rsidR="00E6709E"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 xml:space="preserve">Seção 2 — O tesoureiro deposita todos os fundos do clube na instituição(ões) financeira(s) indicada(s) pelo conselho diretor, dividindo tais verbas em duas contas: uma para operações do clube e outra para projetos humanitários. </w:t>
      </w:r>
    </w:p>
    <w:p w14:paraId="3FA01349" w14:textId="77777777" w:rsidR="004972A2"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Seção 3 — Todas as contas são pagas pelo tesoureiro ou outro dirigente autorizado, se aprovadas por outros dois dirigentes ou diretores.</w:t>
      </w:r>
    </w:p>
    <w:p w14:paraId="7B10BD92" w14:textId="77777777" w:rsidR="004972A2"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 xml:space="preserve">Seção 4 — Anualmente, uma pessoa qualificada faz uma análise cuidadosa de todas as transações financeiras. </w:t>
      </w:r>
    </w:p>
    <w:p w14:paraId="4C457303" w14:textId="61C9B17A" w:rsidR="009C28D4"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Seção 5 — Todos os associados receberão anualmente um extrato financeiro do clube. Um relatório financeiro sobre os últimos seis meses, com as receitas e despesas atuais e do ano passado, é apresentado na reunião anual.</w:t>
      </w:r>
    </w:p>
    <w:p w14:paraId="1F5A265D" w14:textId="77777777" w:rsidR="008C5287"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Seção 6 — O ano fiscal compreende o período de 1° de julho a 30 de junho.</w:t>
      </w:r>
    </w:p>
    <w:p w14:paraId="607E8351" w14:textId="77777777" w:rsidR="008C5287" w:rsidRPr="0018272A" w:rsidRDefault="008C5287" w:rsidP="00056C78">
      <w:pPr>
        <w:widowControl w:val="0"/>
        <w:autoSpaceDE w:val="0"/>
        <w:autoSpaceDN w:val="0"/>
        <w:adjustRightInd w:val="0"/>
        <w:spacing w:after="120"/>
        <w:ind w:left="144" w:hanging="144"/>
        <w:textAlignment w:val="baseline"/>
        <w:rPr>
          <w:rFonts w:ascii="Georgia" w:hAnsi="Georgia"/>
          <w:color w:val="000000"/>
          <w:lang w:val="pt-BR"/>
        </w:rPr>
      </w:pPr>
    </w:p>
    <w:p w14:paraId="7080A9D7" w14:textId="77777777" w:rsidR="004972A2" w:rsidRPr="0018272A" w:rsidRDefault="0018272A" w:rsidP="00056C78">
      <w:pPr>
        <w:widowControl w:val="0"/>
        <w:autoSpaceDE w:val="0"/>
        <w:autoSpaceDN w:val="0"/>
        <w:adjustRightInd w:val="0"/>
        <w:spacing w:after="120"/>
        <w:ind w:left="144" w:hanging="144"/>
        <w:textAlignment w:val="baseline"/>
        <w:rPr>
          <w:rFonts w:ascii="Georgia" w:hAnsi="Georgia"/>
          <w:b/>
          <w:color w:val="000000"/>
          <w:lang w:val="pt-BR"/>
        </w:rPr>
      </w:pPr>
      <w:r w:rsidRPr="0018272A">
        <w:rPr>
          <w:rFonts w:ascii="Georgia" w:hAnsi="Georgia"/>
          <w:b/>
          <w:bCs/>
          <w:color w:val="000000"/>
          <w:lang w:val="pt-BR"/>
        </w:rPr>
        <w:t>Artigo 10 Método para ingresso de associados</w:t>
      </w:r>
    </w:p>
    <w:p w14:paraId="1300A122" w14:textId="19D43917" w:rsidR="00EB0618"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 xml:space="preserve">Seção 1 — </w:t>
      </w:r>
      <w:r w:rsidRPr="0018272A">
        <w:rPr>
          <w:rFonts w:ascii="Georgia" w:hAnsi="Georgia"/>
          <w:lang w:val="pt-BR"/>
        </w:rPr>
        <w:t>Um associado propõe ao conselho diretor e/ou à Comissão de Desenvolvimento do Quadro Associativo um candidato para se associar ao clube, ou outro clube propõe um de seus ex-associados ou associados em transferência.</w:t>
      </w:r>
    </w:p>
    <w:p w14:paraId="1A324AEE" w14:textId="77777777" w:rsidR="004972A2"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Seção 2 — O conselho diretor aprova ou rejeita a proposta de associação no prazo de 30 dias após sua apresentação, notificando, em seguida, o proponente sobre sua decisão.</w:t>
      </w:r>
    </w:p>
    <w:p w14:paraId="16713B12" w14:textId="77777777" w:rsidR="004972A2" w:rsidRPr="0018272A" w:rsidRDefault="0018272A" w:rsidP="00056C78">
      <w:pPr>
        <w:widowControl w:val="0"/>
        <w:autoSpaceDE w:val="0"/>
        <w:autoSpaceDN w:val="0"/>
        <w:adjustRightInd w:val="0"/>
        <w:spacing w:after="120"/>
        <w:ind w:left="180" w:hanging="180"/>
        <w:textAlignment w:val="baseline"/>
        <w:rPr>
          <w:rFonts w:ascii="Georgia" w:hAnsi="Georgia"/>
          <w:color w:val="000000"/>
          <w:lang w:val="pt-BR"/>
        </w:rPr>
      </w:pPr>
      <w:r w:rsidRPr="0018272A">
        <w:rPr>
          <w:rFonts w:ascii="Georgia" w:hAnsi="Georgia"/>
          <w:color w:val="000000"/>
          <w:lang w:val="pt-BR"/>
        </w:rPr>
        <w:t>Seção 3 — Se a decisão do conselho diretor for favorável, o candidato é convidado a se associar ao clube.</w:t>
      </w:r>
    </w:p>
    <w:p w14:paraId="10F3D445" w14:textId="77777777" w:rsidR="00B07862" w:rsidRPr="0018272A" w:rsidRDefault="00B07862" w:rsidP="00056C78">
      <w:pPr>
        <w:widowControl w:val="0"/>
        <w:pBdr>
          <w:bottom w:val="single" w:sz="4" w:space="1" w:color="auto"/>
        </w:pBdr>
        <w:autoSpaceDE w:val="0"/>
        <w:autoSpaceDN w:val="0"/>
        <w:adjustRightInd w:val="0"/>
        <w:spacing w:after="120"/>
        <w:ind w:left="144" w:hanging="144"/>
        <w:textAlignment w:val="baseline"/>
        <w:rPr>
          <w:rFonts w:ascii="Georgia" w:hAnsi="Georgia"/>
          <w:color w:val="000000"/>
          <w:lang w:val="pt-BR"/>
        </w:rPr>
      </w:pPr>
    </w:p>
    <w:p w14:paraId="75230D6A" w14:textId="77777777" w:rsidR="00EB0618" w:rsidRPr="0018272A" w:rsidRDefault="0018272A" w:rsidP="00056C78">
      <w:pPr>
        <w:widowControl w:val="0"/>
        <w:autoSpaceDE w:val="0"/>
        <w:autoSpaceDN w:val="0"/>
        <w:adjustRightInd w:val="0"/>
        <w:spacing w:after="120"/>
        <w:ind w:left="144" w:hanging="144"/>
        <w:textAlignment w:val="baseline"/>
        <w:rPr>
          <w:rFonts w:ascii="Georgia" w:hAnsi="Georgia"/>
          <w:i/>
          <w:color w:val="000000"/>
          <w:lang w:val="pt-BR"/>
        </w:rPr>
      </w:pPr>
      <w:r w:rsidRPr="0018272A">
        <w:rPr>
          <w:rFonts w:ascii="Georgia" w:hAnsi="Georgia"/>
          <w:i/>
          <w:iCs/>
          <w:color w:val="000000"/>
          <w:lang w:val="pt-BR"/>
        </w:rPr>
        <w:t xml:space="preserve">Você pode incluir aqui um processo para lidar com objeções de atuais associados. </w:t>
      </w:r>
    </w:p>
    <w:p w14:paraId="5CC69E1B" w14:textId="77777777" w:rsidR="00C02D15" w:rsidRPr="0018272A" w:rsidRDefault="00C02D15" w:rsidP="00056C78">
      <w:pPr>
        <w:widowControl w:val="0"/>
        <w:autoSpaceDE w:val="0"/>
        <w:autoSpaceDN w:val="0"/>
        <w:adjustRightInd w:val="0"/>
        <w:spacing w:after="120"/>
        <w:textAlignment w:val="baseline"/>
        <w:rPr>
          <w:rFonts w:ascii="Georgia" w:hAnsi="Georgia"/>
          <w:color w:val="000000"/>
          <w:lang w:val="pt-BR"/>
        </w:rPr>
      </w:pPr>
    </w:p>
    <w:p w14:paraId="4AAC62BA" w14:textId="3EB6D675" w:rsidR="004972A2" w:rsidRPr="0018272A" w:rsidRDefault="0018272A" w:rsidP="00056C78">
      <w:pPr>
        <w:widowControl w:val="0"/>
        <w:autoSpaceDE w:val="0"/>
        <w:autoSpaceDN w:val="0"/>
        <w:adjustRightInd w:val="0"/>
        <w:spacing w:after="120"/>
        <w:textAlignment w:val="baseline"/>
        <w:rPr>
          <w:rFonts w:ascii="Georgia" w:hAnsi="Georgia"/>
          <w:b/>
          <w:color w:val="000000"/>
          <w:lang w:val="pt-BR"/>
        </w:rPr>
      </w:pPr>
      <w:r w:rsidRPr="0018272A">
        <w:rPr>
          <w:rFonts w:ascii="Georgia" w:hAnsi="Georgia"/>
          <w:b/>
          <w:bCs/>
          <w:color w:val="000000"/>
          <w:lang w:val="pt-BR"/>
        </w:rPr>
        <w:lastRenderedPageBreak/>
        <w:t>Artigo 11 Emendas</w:t>
      </w:r>
    </w:p>
    <w:p w14:paraId="52544925" w14:textId="376EBA32" w:rsidR="003D0859" w:rsidRPr="0018272A" w:rsidRDefault="0018272A" w:rsidP="00056C78">
      <w:pPr>
        <w:widowControl w:val="0"/>
        <w:autoSpaceDE w:val="0"/>
        <w:autoSpaceDN w:val="0"/>
        <w:adjustRightInd w:val="0"/>
        <w:spacing w:after="120"/>
        <w:textAlignment w:val="baseline"/>
        <w:rPr>
          <w:rFonts w:ascii="Georgia" w:hAnsi="Georgia" w:cstheme="minorHAnsi"/>
          <w:lang w:val="pt-BR"/>
        </w:rPr>
      </w:pPr>
      <w:r w:rsidRPr="0018272A">
        <w:rPr>
          <w:rFonts w:ascii="Georgia" w:hAnsi="Georgia"/>
          <w:color w:val="000000"/>
          <w:lang w:val="pt-BR"/>
        </w:rPr>
        <w:t xml:space="preserve">Este Regimento Interno pode ser alterado em qualquer reunião ordinária em que haja quórum, pelo voto favorável de dois terços de todos os associados presentes, desde que uma notificação, por escrito, tenha sido enviada a todos os associados, com pelo menos 21 dias de antecedência da referida reunião. Nenhuma alteração a este Regimento Interno pode ser feita se não estiver em consonância com os Estatutos do Clube e com os Estatutos e o Regimento Interno do RI. </w:t>
      </w:r>
    </w:p>
    <w:p w14:paraId="0BE2304C" w14:textId="77777777" w:rsidR="000600BC" w:rsidRPr="0018272A" w:rsidRDefault="000600BC" w:rsidP="00056C78">
      <w:pPr>
        <w:widowControl w:val="0"/>
        <w:autoSpaceDE w:val="0"/>
        <w:autoSpaceDN w:val="0"/>
        <w:adjustRightInd w:val="0"/>
        <w:spacing w:after="120"/>
        <w:textAlignment w:val="baseline"/>
        <w:rPr>
          <w:rFonts w:ascii="Georgia" w:hAnsi="Georgia"/>
          <w:lang w:val="pt-BR"/>
        </w:rPr>
      </w:pPr>
    </w:p>
    <w:sectPr w:rsidR="000600BC" w:rsidRPr="0018272A" w:rsidSect="00CD4962">
      <w:footerReference w:type="default" r:id="rId13"/>
      <w:type w:val="continuous"/>
      <w:pgSz w:w="12240" w:h="15840" w:code="1"/>
      <w:pgMar w:top="1440" w:right="1440" w:bottom="1440" w:left="1440" w:header="720" w:footer="720" w:gutter="0"/>
      <w:pgNumType w:start="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66D439" w14:textId="77777777" w:rsidR="007C4D2A" w:rsidRDefault="007C4D2A">
      <w:pPr>
        <w:spacing w:after="0"/>
      </w:pPr>
      <w:r>
        <w:separator/>
      </w:r>
    </w:p>
  </w:endnote>
  <w:endnote w:type="continuationSeparator" w:id="0">
    <w:p w14:paraId="0F27D2B9" w14:textId="77777777" w:rsidR="007C4D2A" w:rsidRDefault="007C4D2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PalatinoLTStd-Bold">
    <w:altName w:val="Palatino LT Std"/>
    <w:panose1 w:val="00000000000000000000"/>
    <w:charset w:val="4D"/>
    <w:family w:val="auto"/>
    <w:notTrueType/>
    <w:pitch w:val="default"/>
    <w:sig w:usb0="00000003" w:usb1="00000000" w:usb2="00000000" w:usb3="00000000" w:csb0="00000001" w:csb1="00000000"/>
  </w:font>
  <w:font w:name="PalatinoLTStd-Roman">
    <w:altName w:val="Palatino LT Std"/>
    <w:panose1 w:val="00000000000000000000"/>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7210217"/>
      <w:docPartObj>
        <w:docPartGallery w:val="Page Numbers (Bottom of Page)"/>
        <w:docPartUnique/>
      </w:docPartObj>
    </w:sdtPr>
    <w:sdtEndPr>
      <w:rPr>
        <w:noProof/>
        <w:color w:val="FFFFFF" w:themeColor="background1"/>
      </w:rPr>
    </w:sdtEndPr>
    <w:sdtContent>
      <w:p w14:paraId="082B3636" w14:textId="77777777" w:rsidR="00CD4962" w:rsidRPr="00056C78" w:rsidRDefault="00CD4962">
        <w:pPr>
          <w:pStyle w:val="Rodap"/>
          <w:rPr>
            <w:color w:val="FFFFFF" w:themeColor="background1"/>
          </w:rPr>
        </w:pPr>
        <w:r w:rsidRPr="003A2814">
          <w:rPr>
            <w:rFonts w:ascii="Georgia" w:hAnsi="Georgia"/>
          </w:rPr>
          <w:t>(Julho 2019)</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Georgia" w:hAnsi="Georgia"/>
      </w:rPr>
      <w:id w:val="-197779818"/>
      <w:docPartObj>
        <w:docPartGallery w:val="Page Numbers (Bottom of Page)"/>
        <w:docPartUnique/>
      </w:docPartObj>
    </w:sdtPr>
    <w:sdtEndPr>
      <w:rPr>
        <w:noProof/>
      </w:rPr>
    </w:sdtEndPr>
    <w:sdtContent>
      <w:p w14:paraId="4E7C0679" w14:textId="5784719B" w:rsidR="00CC5F0C" w:rsidRPr="00056C78" w:rsidRDefault="00CC5F0C" w:rsidP="00056C78">
        <w:pPr>
          <w:pStyle w:val="Rodap"/>
          <w:jc w:val="center"/>
          <w:rPr>
            <w:rFonts w:ascii="Georgia" w:hAnsi="Georgia"/>
          </w:rPr>
        </w:pPr>
        <w:r w:rsidRPr="00056C78">
          <w:rPr>
            <w:rFonts w:ascii="Georgia" w:hAnsi="Georgia"/>
            <w:lang w:val="pt"/>
          </w:rPr>
          <w:fldChar w:fldCharType="begin"/>
        </w:r>
        <w:r w:rsidRPr="00056C78">
          <w:rPr>
            <w:rFonts w:ascii="Georgia" w:hAnsi="Georgia"/>
            <w:lang w:val="pt"/>
          </w:rPr>
          <w:instrText xml:space="preserve"> PAGE   \* MERGEFORMAT </w:instrText>
        </w:r>
        <w:r w:rsidRPr="00056C78">
          <w:rPr>
            <w:rFonts w:ascii="Georgia" w:hAnsi="Georgia"/>
            <w:lang w:val="pt"/>
          </w:rPr>
          <w:fldChar w:fldCharType="separate"/>
        </w:r>
        <w:r w:rsidR="0031381B">
          <w:rPr>
            <w:rFonts w:ascii="Georgia" w:hAnsi="Georgia"/>
            <w:noProof/>
            <w:lang w:val="pt"/>
          </w:rPr>
          <w:t>5</w:t>
        </w:r>
        <w:r w:rsidRPr="00056C78">
          <w:rPr>
            <w:rFonts w:ascii="Georgia" w:hAnsi="Georgia"/>
            <w:noProof/>
            <w:lang w:val="pt"/>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6F8EB4" w14:textId="77777777" w:rsidR="007C4D2A" w:rsidRDefault="007C4D2A">
      <w:pPr>
        <w:spacing w:after="0"/>
      </w:pPr>
      <w:r>
        <w:separator/>
      </w:r>
    </w:p>
  </w:footnote>
  <w:footnote w:type="continuationSeparator" w:id="0">
    <w:p w14:paraId="7E1EA9B9" w14:textId="77777777" w:rsidR="007C4D2A" w:rsidRDefault="007C4D2A">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72A2"/>
    <w:rsid w:val="00020C92"/>
    <w:rsid w:val="00027C56"/>
    <w:rsid w:val="00056C78"/>
    <w:rsid w:val="000600BC"/>
    <w:rsid w:val="000625D9"/>
    <w:rsid w:val="00067500"/>
    <w:rsid w:val="00074067"/>
    <w:rsid w:val="000824C3"/>
    <w:rsid w:val="00086D13"/>
    <w:rsid w:val="000A2460"/>
    <w:rsid w:val="000B1948"/>
    <w:rsid w:val="000B3A13"/>
    <w:rsid w:val="000B4D57"/>
    <w:rsid w:val="000C65E1"/>
    <w:rsid w:val="000D2D8C"/>
    <w:rsid w:val="000D5618"/>
    <w:rsid w:val="000E4AAB"/>
    <w:rsid w:val="000E4FEF"/>
    <w:rsid w:val="00100C1F"/>
    <w:rsid w:val="001156D4"/>
    <w:rsid w:val="00120210"/>
    <w:rsid w:val="00120AB1"/>
    <w:rsid w:val="0012551A"/>
    <w:rsid w:val="001364F5"/>
    <w:rsid w:val="0018272A"/>
    <w:rsid w:val="0018516C"/>
    <w:rsid w:val="00185674"/>
    <w:rsid w:val="001A2A0C"/>
    <w:rsid w:val="001C06C9"/>
    <w:rsid w:val="001D160B"/>
    <w:rsid w:val="001D3C0B"/>
    <w:rsid w:val="001E16E6"/>
    <w:rsid w:val="001F4102"/>
    <w:rsid w:val="00217B15"/>
    <w:rsid w:val="002225C9"/>
    <w:rsid w:val="00225E05"/>
    <w:rsid w:val="00231D6F"/>
    <w:rsid w:val="002338CA"/>
    <w:rsid w:val="00236C56"/>
    <w:rsid w:val="00262471"/>
    <w:rsid w:val="00270445"/>
    <w:rsid w:val="00273226"/>
    <w:rsid w:val="00287518"/>
    <w:rsid w:val="002942F1"/>
    <w:rsid w:val="00294F58"/>
    <w:rsid w:val="002A124E"/>
    <w:rsid w:val="002B100F"/>
    <w:rsid w:val="002B6726"/>
    <w:rsid w:val="002B6D39"/>
    <w:rsid w:val="002C5655"/>
    <w:rsid w:val="002D082E"/>
    <w:rsid w:val="002D2A8A"/>
    <w:rsid w:val="002D2C8E"/>
    <w:rsid w:val="002D3B31"/>
    <w:rsid w:val="002E20C7"/>
    <w:rsid w:val="002F1609"/>
    <w:rsid w:val="00306F96"/>
    <w:rsid w:val="0031381B"/>
    <w:rsid w:val="00317FFC"/>
    <w:rsid w:val="003214E9"/>
    <w:rsid w:val="00322614"/>
    <w:rsid w:val="00322A9B"/>
    <w:rsid w:val="00324032"/>
    <w:rsid w:val="003277B2"/>
    <w:rsid w:val="0033297A"/>
    <w:rsid w:val="00384FD7"/>
    <w:rsid w:val="003877C6"/>
    <w:rsid w:val="00390A7A"/>
    <w:rsid w:val="003955A3"/>
    <w:rsid w:val="003A0187"/>
    <w:rsid w:val="003D0859"/>
    <w:rsid w:val="003E3293"/>
    <w:rsid w:val="00410C89"/>
    <w:rsid w:val="0041270D"/>
    <w:rsid w:val="00437DE8"/>
    <w:rsid w:val="00485C68"/>
    <w:rsid w:val="00485DAE"/>
    <w:rsid w:val="004972A2"/>
    <w:rsid w:val="004A4F53"/>
    <w:rsid w:val="004C574E"/>
    <w:rsid w:val="004C5C99"/>
    <w:rsid w:val="004D67E6"/>
    <w:rsid w:val="004F3AB5"/>
    <w:rsid w:val="00500E73"/>
    <w:rsid w:val="00501736"/>
    <w:rsid w:val="0050609C"/>
    <w:rsid w:val="00512A69"/>
    <w:rsid w:val="00542A94"/>
    <w:rsid w:val="00544CD6"/>
    <w:rsid w:val="00550384"/>
    <w:rsid w:val="00583382"/>
    <w:rsid w:val="00586188"/>
    <w:rsid w:val="00591A7D"/>
    <w:rsid w:val="0059491C"/>
    <w:rsid w:val="0059686F"/>
    <w:rsid w:val="005B4C05"/>
    <w:rsid w:val="005B7300"/>
    <w:rsid w:val="005C1E4C"/>
    <w:rsid w:val="005D2307"/>
    <w:rsid w:val="005D7A42"/>
    <w:rsid w:val="005E2301"/>
    <w:rsid w:val="005F327D"/>
    <w:rsid w:val="006047B7"/>
    <w:rsid w:val="00610AB4"/>
    <w:rsid w:val="0062131C"/>
    <w:rsid w:val="006228A9"/>
    <w:rsid w:val="00624620"/>
    <w:rsid w:val="00634F4C"/>
    <w:rsid w:val="00640E2B"/>
    <w:rsid w:val="006427E1"/>
    <w:rsid w:val="006478C1"/>
    <w:rsid w:val="00650398"/>
    <w:rsid w:val="00654F70"/>
    <w:rsid w:val="0065518D"/>
    <w:rsid w:val="00663B55"/>
    <w:rsid w:val="00664A8D"/>
    <w:rsid w:val="0067041C"/>
    <w:rsid w:val="00675EF7"/>
    <w:rsid w:val="00683DBD"/>
    <w:rsid w:val="006943A7"/>
    <w:rsid w:val="006C1622"/>
    <w:rsid w:val="006C38ED"/>
    <w:rsid w:val="006C5F14"/>
    <w:rsid w:val="006C6232"/>
    <w:rsid w:val="006E0CDB"/>
    <w:rsid w:val="006E1CE5"/>
    <w:rsid w:val="006F54BC"/>
    <w:rsid w:val="006F705F"/>
    <w:rsid w:val="007016FB"/>
    <w:rsid w:val="007206C8"/>
    <w:rsid w:val="00745CA5"/>
    <w:rsid w:val="007627C4"/>
    <w:rsid w:val="00782BA4"/>
    <w:rsid w:val="007844B6"/>
    <w:rsid w:val="007A3C93"/>
    <w:rsid w:val="007A3C95"/>
    <w:rsid w:val="007A66C1"/>
    <w:rsid w:val="007A6C7A"/>
    <w:rsid w:val="007B7C16"/>
    <w:rsid w:val="007C4D2A"/>
    <w:rsid w:val="007D630C"/>
    <w:rsid w:val="007F12DC"/>
    <w:rsid w:val="00803538"/>
    <w:rsid w:val="008128D8"/>
    <w:rsid w:val="00820EA3"/>
    <w:rsid w:val="0082117D"/>
    <w:rsid w:val="00822199"/>
    <w:rsid w:val="008227D3"/>
    <w:rsid w:val="00823040"/>
    <w:rsid w:val="00823398"/>
    <w:rsid w:val="0083179E"/>
    <w:rsid w:val="00833F20"/>
    <w:rsid w:val="00837016"/>
    <w:rsid w:val="008521ED"/>
    <w:rsid w:val="008658BD"/>
    <w:rsid w:val="00881658"/>
    <w:rsid w:val="00882DF0"/>
    <w:rsid w:val="008B5B48"/>
    <w:rsid w:val="008B6B7F"/>
    <w:rsid w:val="008C5287"/>
    <w:rsid w:val="008E1AD4"/>
    <w:rsid w:val="008E2B87"/>
    <w:rsid w:val="008E762D"/>
    <w:rsid w:val="008F6109"/>
    <w:rsid w:val="008F76EF"/>
    <w:rsid w:val="009005CF"/>
    <w:rsid w:val="0092722D"/>
    <w:rsid w:val="00944B3C"/>
    <w:rsid w:val="00946E38"/>
    <w:rsid w:val="00947BA4"/>
    <w:rsid w:val="00966185"/>
    <w:rsid w:val="009732C6"/>
    <w:rsid w:val="00975684"/>
    <w:rsid w:val="00982A43"/>
    <w:rsid w:val="009A2865"/>
    <w:rsid w:val="009A701B"/>
    <w:rsid w:val="009B3899"/>
    <w:rsid w:val="009C28D4"/>
    <w:rsid w:val="009E513D"/>
    <w:rsid w:val="009E6E15"/>
    <w:rsid w:val="00A0082C"/>
    <w:rsid w:val="00A05D26"/>
    <w:rsid w:val="00A070BB"/>
    <w:rsid w:val="00A0752A"/>
    <w:rsid w:val="00A53EC6"/>
    <w:rsid w:val="00A60C7D"/>
    <w:rsid w:val="00A6441F"/>
    <w:rsid w:val="00A736F7"/>
    <w:rsid w:val="00A75D6F"/>
    <w:rsid w:val="00A77DE1"/>
    <w:rsid w:val="00A8098C"/>
    <w:rsid w:val="00A82CA2"/>
    <w:rsid w:val="00A9364D"/>
    <w:rsid w:val="00AA10CF"/>
    <w:rsid w:val="00AE7226"/>
    <w:rsid w:val="00AF3133"/>
    <w:rsid w:val="00B03B02"/>
    <w:rsid w:val="00B04CA1"/>
    <w:rsid w:val="00B07862"/>
    <w:rsid w:val="00B14338"/>
    <w:rsid w:val="00B222B5"/>
    <w:rsid w:val="00B25004"/>
    <w:rsid w:val="00B2594A"/>
    <w:rsid w:val="00B34C99"/>
    <w:rsid w:val="00B3542E"/>
    <w:rsid w:val="00B42B2C"/>
    <w:rsid w:val="00B44CAA"/>
    <w:rsid w:val="00B46233"/>
    <w:rsid w:val="00B477C1"/>
    <w:rsid w:val="00B5083F"/>
    <w:rsid w:val="00B61177"/>
    <w:rsid w:val="00B70B2C"/>
    <w:rsid w:val="00B7509B"/>
    <w:rsid w:val="00B77F9B"/>
    <w:rsid w:val="00B853BB"/>
    <w:rsid w:val="00B85798"/>
    <w:rsid w:val="00BA641A"/>
    <w:rsid w:val="00BB11DD"/>
    <w:rsid w:val="00BD068C"/>
    <w:rsid w:val="00BE4AFC"/>
    <w:rsid w:val="00BF0D8A"/>
    <w:rsid w:val="00C00C8B"/>
    <w:rsid w:val="00C0209E"/>
    <w:rsid w:val="00C02D15"/>
    <w:rsid w:val="00C20B16"/>
    <w:rsid w:val="00C21C09"/>
    <w:rsid w:val="00C2409A"/>
    <w:rsid w:val="00C430FA"/>
    <w:rsid w:val="00C55B15"/>
    <w:rsid w:val="00C568D8"/>
    <w:rsid w:val="00C61089"/>
    <w:rsid w:val="00C61A79"/>
    <w:rsid w:val="00C70DEC"/>
    <w:rsid w:val="00C77A04"/>
    <w:rsid w:val="00C84475"/>
    <w:rsid w:val="00CC5F0C"/>
    <w:rsid w:val="00CC6216"/>
    <w:rsid w:val="00CD189E"/>
    <w:rsid w:val="00CD4962"/>
    <w:rsid w:val="00CD56D8"/>
    <w:rsid w:val="00CE515A"/>
    <w:rsid w:val="00CE5F76"/>
    <w:rsid w:val="00CF6003"/>
    <w:rsid w:val="00D11EC7"/>
    <w:rsid w:val="00D12FAA"/>
    <w:rsid w:val="00D16A89"/>
    <w:rsid w:val="00D22253"/>
    <w:rsid w:val="00D3543A"/>
    <w:rsid w:val="00D45F2D"/>
    <w:rsid w:val="00D56DB6"/>
    <w:rsid w:val="00D61B7B"/>
    <w:rsid w:val="00D71DCD"/>
    <w:rsid w:val="00D9057F"/>
    <w:rsid w:val="00D936DD"/>
    <w:rsid w:val="00D95D87"/>
    <w:rsid w:val="00DA6832"/>
    <w:rsid w:val="00DB2B6D"/>
    <w:rsid w:val="00DD45F8"/>
    <w:rsid w:val="00DD7747"/>
    <w:rsid w:val="00DE0458"/>
    <w:rsid w:val="00DE520F"/>
    <w:rsid w:val="00DF0E75"/>
    <w:rsid w:val="00DF5550"/>
    <w:rsid w:val="00E000E6"/>
    <w:rsid w:val="00E10AA5"/>
    <w:rsid w:val="00E16891"/>
    <w:rsid w:val="00E228FB"/>
    <w:rsid w:val="00E43A77"/>
    <w:rsid w:val="00E60EE7"/>
    <w:rsid w:val="00E62A15"/>
    <w:rsid w:val="00E6709E"/>
    <w:rsid w:val="00E976F7"/>
    <w:rsid w:val="00EA3ECA"/>
    <w:rsid w:val="00EB0618"/>
    <w:rsid w:val="00EB4548"/>
    <w:rsid w:val="00EB5B8E"/>
    <w:rsid w:val="00EC422D"/>
    <w:rsid w:val="00EC4DAD"/>
    <w:rsid w:val="00EC6170"/>
    <w:rsid w:val="00ED0B34"/>
    <w:rsid w:val="00ED1D9E"/>
    <w:rsid w:val="00EF0593"/>
    <w:rsid w:val="00EF3518"/>
    <w:rsid w:val="00EF6971"/>
    <w:rsid w:val="00F124F1"/>
    <w:rsid w:val="00F16105"/>
    <w:rsid w:val="00F1651C"/>
    <w:rsid w:val="00F27993"/>
    <w:rsid w:val="00F27B58"/>
    <w:rsid w:val="00F343BA"/>
    <w:rsid w:val="00F36289"/>
    <w:rsid w:val="00F52E24"/>
    <w:rsid w:val="00F647BD"/>
    <w:rsid w:val="00F652D1"/>
    <w:rsid w:val="00F70341"/>
    <w:rsid w:val="00F73BF4"/>
    <w:rsid w:val="00F950EF"/>
    <w:rsid w:val="00F95820"/>
    <w:rsid w:val="00F9660C"/>
    <w:rsid w:val="00FA4C0C"/>
    <w:rsid w:val="00FA5ECE"/>
    <w:rsid w:val="00FA72AC"/>
    <w:rsid w:val="00FB3C59"/>
    <w:rsid w:val="00FC3CEE"/>
    <w:rsid w:val="00FD40E4"/>
    <w:rsid w:val="00FF51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7D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72A2"/>
    <w:pPr>
      <w:spacing w:line="240" w:lineRule="auto"/>
    </w:pPr>
    <w:rPr>
      <w:rFonts w:ascii="Cambria" w:eastAsia="Cambria" w:hAnsi="Cambria" w:cs="Times New Roman"/>
      <w:sz w:val="24"/>
      <w:szCs w:val="24"/>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uiPriority w:val="99"/>
    <w:unhideWhenUsed/>
    <w:rsid w:val="00485C68"/>
    <w:rPr>
      <w:sz w:val="16"/>
      <w:szCs w:val="16"/>
    </w:rPr>
  </w:style>
  <w:style w:type="paragraph" w:styleId="Textodecomentrio">
    <w:name w:val="annotation text"/>
    <w:basedOn w:val="Normal"/>
    <w:link w:val="TextodecomentrioChar"/>
    <w:uiPriority w:val="99"/>
    <w:unhideWhenUsed/>
    <w:rsid w:val="004972A2"/>
    <w:rPr>
      <w:sz w:val="20"/>
      <w:szCs w:val="20"/>
    </w:rPr>
  </w:style>
  <w:style w:type="character" w:customStyle="1" w:styleId="TextodecomentrioChar">
    <w:name w:val="Texto de comentário Char"/>
    <w:basedOn w:val="Fontepargpadro"/>
    <w:link w:val="Textodecomentrio"/>
    <w:uiPriority w:val="99"/>
    <w:rsid w:val="004972A2"/>
    <w:rPr>
      <w:rFonts w:ascii="Cambria" w:eastAsia="Cambria" w:hAnsi="Cambria" w:cs="Times New Roman"/>
      <w:sz w:val="20"/>
      <w:szCs w:val="20"/>
      <w:lang w:eastAsia="en-US"/>
    </w:rPr>
  </w:style>
  <w:style w:type="paragraph" w:styleId="Textodebalo">
    <w:name w:val="Balloon Text"/>
    <w:basedOn w:val="Normal"/>
    <w:link w:val="TextodebaloChar"/>
    <w:uiPriority w:val="99"/>
    <w:semiHidden/>
    <w:unhideWhenUsed/>
    <w:rsid w:val="004972A2"/>
    <w:pPr>
      <w:spacing w:after="0"/>
    </w:pPr>
    <w:rPr>
      <w:rFonts w:ascii="Tahoma" w:hAnsi="Tahoma" w:cs="Tahoma"/>
      <w:sz w:val="16"/>
      <w:szCs w:val="16"/>
    </w:rPr>
  </w:style>
  <w:style w:type="character" w:customStyle="1" w:styleId="TextodebaloChar">
    <w:name w:val="Texto de balão Char"/>
    <w:basedOn w:val="Fontepargpadro"/>
    <w:link w:val="Textodebalo"/>
    <w:uiPriority w:val="99"/>
    <w:semiHidden/>
    <w:rsid w:val="004972A2"/>
    <w:rPr>
      <w:rFonts w:ascii="Tahoma" w:eastAsia="Cambria" w:hAnsi="Tahoma" w:cs="Tahoma"/>
      <w:sz w:val="16"/>
      <w:szCs w:val="16"/>
      <w:lang w:eastAsia="en-US"/>
    </w:rPr>
  </w:style>
  <w:style w:type="paragraph" w:styleId="Assuntodocomentrio">
    <w:name w:val="annotation subject"/>
    <w:basedOn w:val="Textodecomentrio"/>
    <w:next w:val="Textodecomentrio"/>
    <w:link w:val="AssuntodocomentrioChar"/>
    <w:uiPriority w:val="99"/>
    <w:semiHidden/>
    <w:unhideWhenUsed/>
    <w:rsid w:val="008B5B48"/>
    <w:rPr>
      <w:b/>
      <w:bCs/>
    </w:rPr>
  </w:style>
  <w:style w:type="character" w:customStyle="1" w:styleId="AssuntodocomentrioChar">
    <w:name w:val="Assunto do comentário Char"/>
    <w:basedOn w:val="TextodecomentrioChar"/>
    <w:link w:val="Assuntodocomentrio"/>
    <w:uiPriority w:val="99"/>
    <w:semiHidden/>
    <w:rsid w:val="008B5B48"/>
    <w:rPr>
      <w:rFonts w:ascii="Cambria" w:eastAsia="Cambria" w:hAnsi="Cambria" w:cs="Times New Roman"/>
      <w:b/>
      <w:bCs/>
      <w:sz w:val="20"/>
      <w:szCs w:val="20"/>
      <w:lang w:eastAsia="en-US"/>
    </w:rPr>
  </w:style>
  <w:style w:type="paragraph" w:styleId="Reviso">
    <w:name w:val="Revision"/>
    <w:hidden/>
    <w:uiPriority w:val="99"/>
    <w:semiHidden/>
    <w:rsid w:val="000625D9"/>
    <w:pPr>
      <w:spacing w:after="0" w:line="240" w:lineRule="auto"/>
    </w:pPr>
    <w:rPr>
      <w:rFonts w:ascii="Cambria" w:eastAsia="Cambria" w:hAnsi="Cambria" w:cs="Times New Roman"/>
      <w:sz w:val="24"/>
      <w:szCs w:val="24"/>
      <w:lang w:eastAsia="en-US"/>
    </w:rPr>
  </w:style>
  <w:style w:type="paragraph" w:styleId="NormalWeb">
    <w:name w:val="Normal (Web)"/>
    <w:basedOn w:val="Normal"/>
    <w:uiPriority w:val="99"/>
    <w:unhideWhenUsed/>
    <w:rsid w:val="00D11EC7"/>
    <w:pPr>
      <w:spacing w:before="100" w:beforeAutospacing="1" w:after="100" w:afterAutospacing="1"/>
    </w:pPr>
    <w:rPr>
      <w:rFonts w:ascii="Times New Roman" w:eastAsiaTheme="minorEastAsia" w:hAnsi="Times New Roman"/>
      <w:lang w:eastAsia="zh-CN"/>
    </w:rPr>
  </w:style>
  <w:style w:type="character" w:styleId="Forte">
    <w:name w:val="Strong"/>
    <w:basedOn w:val="Fontepargpadro"/>
    <w:uiPriority w:val="22"/>
    <w:qFormat/>
    <w:rsid w:val="00D11EC7"/>
    <w:rPr>
      <w:b/>
      <w:bCs/>
    </w:rPr>
  </w:style>
  <w:style w:type="paragraph" w:styleId="Cabealho">
    <w:name w:val="header"/>
    <w:basedOn w:val="Normal"/>
    <w:link w:val="CabealhoChar"/>
    <w:uiPriority w:val="99"/>
    <w:unhideWhenUsed/>
    <w:rsid w:val="00654F70"/>
    <w:pPr>
      <w:tabs>
        <w:tab w:val="center" w:pos="4680"/>
        <w:tab w:val="right" w:pos="9360"/>
      </w:tabs>
      <w:spacing w:after="0"/>
    </w:pPr>
  </w:style>
  <w:style w:type="character" w:customStyle="1" w:styleId="CabealhoChar">
    <w:name w:val="Cabeçalho Char"/>
    <w:basedOn w:val="Fontepargpadro"/>
    <w:link w:val="Cabealho"/>
    <w:uiPriority w:val="99"/>
    <w:rsid w:val="00654F70"/>
    <w:rPr>
      <w:rFonts w:ascii="Cambria" w:eastAsia="Cambria" w:hAnsi="Cambria" w:cs="Times New Roman"/>
      <w:sz w:val="24"/>
      <w:szCs w:val="24"/>
      <w:lang w:eastAsia="en-US"/>
    </w:rPr>
  </w:style>
  <w:style w:type="paragraph" w:styleId="Rodap">
    <w:name w:val="footer"/>
    <w:basedOn w:val="Normal"/>
    <w:link w:val="RodapChar"/>
    <w:uiPriority w:val="99"/>
    <w:unhideWhenUsed/>
    <w:rsid w:val="00654F70"/>
    <w:pPr>
      <w:tabs>
        <w:tab w:val="center" w:pos="4680"/>
        <w:tab w:val="right" w:pos="9360"/>
      </w:tabs>
      <w:spacing w:after="0"/>
    </w:pPr>
  </w:style>
  <w:style w:type="character" w:customStyle="1" w:styleId="RodapChar">
    <w:name w:val="Rodapé Char"/>
    <w:basedOn w:val="Fontepargpadro"/>
    <w:link w:val="Rodap"/>
    <w:uiPriority w:val="99"/>
    <w:rsid w:val="00654F70"/>
    <w:rPr>
      <w:rFonts w:ascii="Cambria" w:eastAsia="Cambria" w:hAnsi="Cambria" w:cs="Times New Roman"/>
      <w:sz w:val="24"/>
      <w:szCs w:val="24"/>
      <w:lang w:eastAsia="en-US"/>
    </w:rPr>
  </w:style>
  <w:style w:type="table" w:styleId="Tabelacomgrade">
    <w:name w:val="Table Grid"/>
    <w:basedOn w:val="Tabelanormal"/>
    <w:uiPriority w:val="59"/>
    <w:rsid w:val="00086D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72A2"/>
    <w:pPr>
      <w:spacing w:line="240" w:lineRule="auto"/>
    </w:pPr>
    <w:rPr>
      <w:rFonts w:ascii="Cambria" w:eastAsia="Cambria" w:hAnsi="Cambria" w:cs="Times New Roman"/>
      <w:sz w:val="24"/>
      <w:szCs w:val="24"/>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uiPriority w:val="99"/>
    <w:unhideWhenUsed/>
    <w:rsid w:val="00485C68"/>
    <w:rPr>
      <w:sz w:val="16"/>
      <w:szCs w:val="16"/>
    </w:rPr>
  </w:style>
  <w:style w:type="paragraph" w:styleId="Textodecomentrio">
    <w:name w:val="annotation text"/>
    <w:basedOn w:val="Normal"/>
    <w:link w:val="TextodecomentrioChar"/>
    <w:uiPriority w:val="99"/>
    <w:unhideWhenUsed/>
    <w:rsid w:val="004972A2"/>
    <w:rPr>
      <w:sz w:val="20"/>
      <w:szCs w:val="20"/>
    </w:rPr>
  </w:style>
  <w:style w:type="character" w:customStyle="1" w:styleId="TextodecomentrioChar">
    <w:name w:val="Texto de comentário Char"/>
    <w:basedOn w:val="Fontepargpadro"/>
    <w:link w:val="Textodecomentrio"/>
    <w:uiPriority w:val="99"/>
    <w:rsid w:val="004972A2"/>
    <w:rPr>
      <w:rFonts w:ascii="Cambria" w:eastAsia="Cambria" w:hAnsi="Cambria" w:cs="Times New Roman"/>
      <w:sz w:val="20"/>
      <w:szCs w:val="20"/>
      <w:lang w:eastAsia="en-US"/>
    </w:rPr>
  </w:style>
  <w:style w:type="paragraph" w:styleId="Textodebalo">
    <w:name w:val="Balloon Text"/>
    <w:basedOn w:val="Normal"/>
    <w:link w:val="TextodebaloChar"/>
    <w:uiPriority w:val="99"/>
    <w:semiHidden/>
    <w:unhideWhenUsed/>
    <w:rsid w:val="004972A2"/>
    <w:pPr>
      <w:spacing w:after="0"/>
    </w:pPr>
    <w:rPr>
      <w:rFonts w:ascii="Tahoma" w:hAnsi="Tahoma" w:cs="Tahoma"/>
      <w:sz w:val="16"/>
      <w:szCs w:val="16"/>
    </w:rPr>
  </w:style>
  <w:style w:type="character" w:customStyle="1" w:styleId="TextodebaloChar">
    <w:name w:val="Texto de balão Char"/>
    <w:basedOn w:val="Fontepargpadro"/>
    <w:link w:val="Textodebalo"/>
    <w:uiPriority w:val="99"/>
    <w:semiHidden/>
    <w:rsid w:val="004972A2"/>
    <w:rPr>
      <w:rFonts w:ascii="Tahoma" w:eastAsia="Cambria" w:hAnsi="Tahoma" w:cs="Tahoma"/>
      <w:sz w:val="16"/>
      <w:szCs w:val="16"/>
      <w:lang w:eastAsia="en-US"/>
    </w:rPr>
  </w:style>
  <w:style w:type="paragraph" w:styleId="Assuntodocomentrio">
    <w:name w:val="annotation subject"/>
    <w:basedOn w:val="Textodecomentrio"/>
    <w:next w:val="Textodecomentrio"/>
    <w:link w:val="AssuntodocomentrioChar"/>
    <w:uiPriority w:val="99"/>
    <w:semiHidden/>
    <w:unhideWhenUsed/>
    <w:rsid w:val="008B5B48"/>
    <w:rPr>
      <w:b/>
      <w:bCs/>
    </w:rPr>
  </w:style>
  <w:style w:type="character" w:customStyle="1" w:styleId="AssuntodocomentrioChar">
    <w:name w:val="Assunto do comentário Char"/>
    <w:basedOn w:val="TextodecomentrioChar"/>
    <w:link w:val="Assuntodocomentrio"/>
    <w:uiPriority w:val="99"/>
    <w:semiHidden/>
    <w:rsid w:val="008B5B48"/>
    <w:rPr>
      <w:rFonts w:ascii="Cambria" w:eastAsia="Cambria" w:hAnsi="Cambria" w:cs="Times New Roman"/>
      <w:b/>
      <w:bCs/>
      <w:sz w:val="20"/>
      <w:szCs w:val="20"/>
      <w:lang w:eastAsia="en-US"/>
    </w:rPr>
  </w:style>
  <w:style w:type="paragraph" w:styleId="Reviso">
    <w:name w:val="Revision"/>
    <w:hidden/>
    <w:uiPriority w:val="99"/>
    <w:semiHidden/>
    <w:rsid w:val="000625D9"/>
    <w:pPr>
      <w:spacing w:after="0" w:line="240" w:lineRule="auto"/>
    </w:pPr>
    <w:rPr>
      <w:rFonts w:ascii="Cambria" w:eastAsia="Cambria" w:hAnsi="Cambria" w:cs="Times New Roman"/>
      <w:sz w:val="24"/>
      <w:szCs w:val="24"/>
      <w:lang w:eastAsia="en-US"/>
    </w:rPr>
  </w:style>
  <w:style w:type="paragraph" w:styleId="NormalWeb">
    <w:name w:val="Normal (Web)"/>
    <w:basedOn w:val="Normal"/>
    <w:uiPriority w:val="99"/>
    <w:unhideWhenUsed/>
    <w:rsid w:val="00D11EC7"/>
    <w:pPr>
      <w:spacing w:before="100" w:beforeAutospacing="1" w:after="100" w:afterAutospacing="1"/>
    </w:pPr>
    <w:rPr>
      <w:rFonts w:ascii="Times New Roman" w:eastAsiaTheme="minorEastAsia" w:hAnsi="Times New Roman"/>
      <w:lang w:eastAsia="zh-CN"/>
    </w:rPr>
  </w:style>
  <w:style w:type="character" w:styleId="Forte">
    <w:name w:val="Strong"/>
    <w:basedOn w:val="Fontepargpadro"/>
    <w:uiPriority w:val="22"/>
    <w:qFormat/>
    <w:rsid w:val="00D11EC7"/>
    <w:rPr>
      <w:b/>
      <w:bCs/>
    </w:rPr>
  </w:style>
  <w:style w:type="paragraph" w:styleId="Cabealho">
    <w:name w:val="header"/>
    <w:basedOn w:val="Normal"/>
    <w:link w:val="CabealhoChar"/>
    <w:uiPriority w:val="99"/>
    <w:unhideWhenUsed/>
    <w:rsid w:val="00654F70"/>
    <w:pPr>
      <w:tabs>
        <w:tab w:val="center" w:pos="4680"/>
        <w:tab w:val="right" w:pos="9360"/>
      </w:tabs>
      <w:spacing w:after="0"/>
    </w:pPr>
  </w:style>
  <w:style w:type="character" w:customStyle="1" w:styleId="CabealhoChar">
    <w:name w:val="Cabeçalho Char"/>
    <w:basedOn w:val="Fontepargpadro"/>
    <w:link w:val="Cabealho"/>
    <w:uiPriority w:val="99"/>
    <w:rsid w:val="00654F70"/>
    <w:rPr>
      <w:rFonts w:ascii="Cambria" w:eastAsia="Cambria" w:hAnsi="Cambria" w:cs="Times New Roman"/>
      <w:sz w:val="24"/>
      <w:szCs w:val="24"/>
      <w:lang w:eastAsia="en-US"/>
    </w:rPr>
  </w:style>
  <w:style w:type="paragraph" w:styleId="Rodap">
    <w:name w:val="footer"/>
    <w:basedOn w:val="Normal"/>
    <w:link w:val="RodapChar"/>
    <w:uiPriority w:val="99"/>
    <w:unhideWhenUsed/>
    <w:rsid w:val="00654F70"/>
    <w:pPr>
      <w:tabs>
        <w:tab w:val="center" w:pos="4680"/>
        <w:tab w:val="right" w:pos="9360"/>
      </w:tabs>
      <w:spacing w:after="0"/>
    </w:pPr>
  </w:style>
  <w:style w:type="character" w:customStyle="1" w:styleId="RodapChar">
    <w:name w:val="Rodapé Char"/>
    <w:basedOn w:val="Fontepargpadro"/>
    <w:link w:val="Rodap"/>
    <w:uiPriority w:val="99"/>
    <w:rsid w:val="00654F70"/>
    <w:rPr>
      <w:rFonts w:ascii="Cambria" w:eastAsia="Cambria" w:hAnsi="Cambria" w:cs="Times New Roman"/>
      <w:sz w:val="24"/>
      <w:szCs w:val="24"/>
      <w:lang w:eastAsia="en-US"/>
    </w:rPr>
  </w:style>
  <w:style w:type="table" w:styleId="Tabelacomgrade">
    <w:name w:val="Table Grid"/>
    <w:basedOn w:val="Tabelanormal"/>
    <w:uiPriority w:val="59"/>
    <w:rsid w:val="00086D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C0041018965C148B8386E7CAFFFD3D7" ma:contentTypeVersion="8" ma:contentTypeDescription="Create a new document." ma:contentTypeScope="" ma:versionID="679cfdc95dae346a0ca1cfcdf3aaecd6">
  <xsd:schema xmlns:xsd="http://www.w3.org/2001/XMLSchema" xmlns:xs="http://www.w3.org/2001/XMLSchema" xmlns:p="http://schemas.microsoft.com/office/2006/metadata/properties" xmlns:ns2="41d4868e-e7c5-4a0f-bea8-40f63a832f74" xmlns:ns3="069370df-1b75-469d-a9d4-424b0b9f5a67" targetNamespace="http://schemas.microsoft.com/office/2006/metadata/properties" ma:root="true" ma:fieldsID="f116359a7c4b5f93ab883130c5fc3b9c" ns2:_="" ns3:_="">
    <xsd:import namespace="41d4868e-e7c5-4a0f-bea8-40f63a832f74"/>
    <xsd:import namespace="069370df-1b75-469d-a9d4-424b0b9f5a6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d4868e-e7c5-4a0f-bea8-40f63a832f7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69370df-1b75-469d-a9d4-424b0b9f5a67"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C1F9F-104F-4AEB-8F75-063CE4FAD675}">
  <ds:schemaRefs>
    <ds:schemaRef ds:uri="http://schemas.microsoft.com/sharepoint/v3/contenttype/forms"/>
  </ds:schemaRefs>
</ds:datastoreItem>
</file>

<file path=customXml/itemProps2.xml><?xml version="1.0" encoding="utf-8"?>
<ds:datastoreItem xmlns:ds="http://schemas.openxmlformats.org/officeDocument/2006/customXml" ds:itemID="{279E7CC1-C581-4A9F-9EFA-F5C212004A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d4868e-e7c5-4a0f-bea8-40f63a832f74"/>
    <ds:schemaRef ds:uri="069370df-1b75-469d-a9d4-424b0b9f5a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643001A-0B78-41E7-873F-C6A84E1A732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33B7D7B-95C1-427A-8305-354872D34077}">
  <ds:schemaRefs>
    <ds:schemaRef ds:uri="http://schemas.openxmlformats.org/officeDocument/2006/bibliography"/>
  </ds:schemaRefs>
</ds:datastoreItem>
</file>

<file path=customXml/itemProps5.xml><?xml version="1.0" encoding="utf-8"?>
<ds:datastoreItem xmlns:ds="http://schemas.openxmlformats.org/officeDocument/2006/customXml" ds:itemID="{B4A570CF-DD53-48B5-B9B9-CA6ACD13E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1300</Words>
  <Characters>7020</Characters>
  <Application>Microsoft Office Word</Application>
  <DocSecurity>0</DocSecurity>
  <Lines>58</Lines>
  <Paragraphs>16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Rotary International</Company>
  <LinksUpToDate>false</LinksUpToDate>
  <CharactersWithSpaces>8304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Christensen</dc:creator>
  <cp:lastModifiedBy>Roberto Massaru Watanabe</cp:lastModifiedBy>
  <cp:revision>2</cp:revision>
  <cp:lastPrinted>2016-05-19T15:21:00Z</cp:lastPrinted>
  <dcterms:created xsi:type="dcterms:W3CDTF">2020-09-04T01:58:00Z</dcterms:created>
  <dcterms:modified xsi:type="dcterms:W3CDTF">2020-09-04T01:58:00Z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0x0101001C0041018965C148B8386E7CAFFFD3D7</vt:lpwstr>
  </property>
</Properties>
</file>